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4C" w:rsidRPr="0034754B" w:rsidRDefault="00C1204C" w:rsidP="009B602E">
      <w:pPr>
        <w:jc w:val="center"/>
        <w:rPr>
          <w:b/>
          <w:color w:val="000000"/>
          <w:sz w:val="26"/>
          <w:szCs w:val="26"/>
        </w:rPr>
      </w:pPr>
      <w:r w:rsidRPr="0034754B">
        <w:rPr>
          <w:b/>
          <w:color w:val="000000"/>
          <w:sz w:val="26"/>
          <w:szCs w:val="26"/>
        </w:rPr>
        <w:t>ĐỀ CƯƠNG CHI TIẾT HỌC PHẦN</w:t>
      </w:r>
    </w:p>
    <w:p w:rsidR="00C1204C" w:rsidRPr="0034754B" w:rsidRDefault="00C1204C" w:rsidP="009B602E">
      <w:pPr>
        <w:rPr>
          <w:color w:val="000000"/>
          <w:sz w:val="26"/>
          <w:szCs w:val="26"/>
        </w:rPr>
      </w:pPr>
    </w:p>
    <w:p w:rsidR="00C1204C" w:rsidRPr="0034754B" w:rsidRDefault="00C1204C" w:rsidP="009B602E">
      <w:pPr>
        <w:rPr>
          <w:b/>
          <w:color w:val="000000"/>
          <w:sz w:val="26"/>
          <w:szCs w:val="26"/>
        </w:rPr>
      </w:pPr>
      <w:r w:rsidRPr="0034754B">
        <w:rPr>
          <w:b/>
          <w:color w:val="000000"/>
          <w:sz w:val="26"/>
          <w:szCs w:val="26"/>
        </w:rPr>
        <w:t>I. THÔNG TIN VỀ HỌC PHẦN</w:t>
      </w:r>
    </w:p>
    <w:p w:rsidR="00C1204C" w:rsidRPr="0034754B" w:rsidRDefault="00C1204C" w:rsidP="009B602E">
      <w:pPr>
        <w:rPr>
          <w:b/>
          <w:color w:val="000000"/>
          <w:sz w:val="26"/>
          <w:szCs w:val="26"/>
        </w:rPr>
      </w:pPr>
      <w:r w:rsidRPr="0034754B">
        <w:rPr>
          <w:b/>
          <w:color w:val="000000"/>
          <w:sz w:val="26"/>
          <w:szCs w:val="26"/>
        </w:rPr>
        <w:t>1. Thông tin chung</w:t>
      </w:r>
    </w:p>
    <w:p w:rsidR="00C1204C" w:rsidRPr="0034754B" w:rsidRDefault="00C1204C" w:rsidP="009B602E">
      <w:pPr>
        <w:outlineLvl w:val="0"/>
        <w:rPr>
          <w:b/>
          <w:color w:val="000000"/>
          <w:sz w:val="26"/>
          <w:szCs w:val="26"/>
        </w:rPr>
      </w:pPr>
      <w:bookmarkStart w:id="0" w:name="_Toc493162282"/>
      <w:r w:rsidRPr="0034754B">
        <w:rPr>
          <w:color w:val="000000"/>
          <w:sz w:val="26"/>
          <w:szCs w:val="26"/>
        </w:rPr>
        <w:t xml:space="preserve">- Tên học phần: </w:t>
      </w:r>
      <w:r w:rsidRPr="0034754B">
        <w:rPr>
          <w:color w:val="000000"/>
          <w:sz w:val="26"/>
          <w:szCs w:val="26"/>
        </w:rPr>
        <w:tab/>
      </w:r>
      <w:r w:rsidRPr="0034754B">
        <w:rPr>
          <w:b/>
          <w:color w:val="000000"/>
          <w:sz w:val="26"/>
          <w:szCs w:val="26"/>
        </w:rPr>
        <w:t>NGHE 2</w:t>
      </w:r>
      <w:bookmarkEnd w:id="0"/>
    </w:p>
    <w:p w:rsidR="00C1204C" w:rsidRPr="0034754B" w:rsidRDefault="00C1204C" w:rsidP="009B602E">
      <w:pPr>
        <w:rPr>
          <w:color w:val="000000"/>
          <w:sz w:val="26"/>
          <w:szCs w:val="26"/>
        </w:rPr>
      </w:pPr>
      <w:r w:rsidRPr="0034754B">
        <w:rPr>
          <w:color w:val="000000"/>
          <w:sz w:val="26"/>
          <w:szCs w:val="26"/>
        </w:rPr>
        <w:t xml:space="preserve">- Mã học phần:     </w:t>
      </w:r>
      <w:r w:rsidRPr="0034754B">
        <w:rPr>
          <w:b/>
          <w:color w:val="000000"/>
          <w:sz w:val="26"/>
          <w:szCs w:val="26"/>
        </w:rPr>
        <w:t>ANH4052</w:t>
      </w:r>
    </w:p>
    <w:p w:rsidR="00C1204C" w:rsidRPr="0034754B" w:rsidRDefault="00C1204C" w:rsidP="009B602E">
      <w:pPr>
        <w:rPr>
          <w:color w:val="000000"/>
          <w:sz w:val="26"/>
          <w:szCs w:val="26"/>
        </w:rPr>
      </w:pPr>
      <w:r w:rsidRPr="0034754B">
        <w:rPr>
          <w:color w:val="000000"/>
          <w:sz w:val="26"/>
          <w:szCs w:val="26"/>
        </w:rPr>
        <w:t xml:space="preserve">- Số tín chỉ: </w:t>
      </w:r>
      <w:r w:rsidRPr="0034754B">
        <w:rPr>
          <w:color w:val="000000"/>
          <w:sz w:val="26"/>
          <w:szCs w:val="26"/>
        </w:rPr>
        <w:tab/>
      </w:r>
      <w:r w:rsidRPr="0034754B">
        <w:rPr>
          <w:color w:val="000000"/>
          <w:sz w:val="26"/>
          <w:szCs w:val="26"/>
        </w:rPr>
        <w:tab/>
      </w:r>
      <w:r w:rsidRPr="0034754B">
        <w:rPr>
          <w:b/>
          <w:color w:val="000000"/>
          <w:sz w:val="26"/>
          <w:szCs w:val="26"/>
        </w:rPr>
        <w:t>02</w:t>
      </w:r>
    </w:p>
    <w:p w:rsidR="00C86A89" w:rsidRPr="0034754B" w:rsidRDefault="00C1204C" w:rsidP="009B602E">
      <w:pPr>
        <w:tabs>
          <w:tab w:val="left" w:pos="360"/>
        </w:tabs>
        <w:jc w:val="both"/>
        <w:rPr>
          <w:color w:val="000000"/>
          <w:sz w:val="26"/>
          <w:szCs w:val="26"/>
        </w:rPr>
      </w:pPr>
      <w:r w:rsidRPr="0034754B">
        <w:rPr>
          <w:color w:val="000000"/>
          <w:sz w:val="26"/>
          <w:szCs w:val="26"/>
        </w:rPr>
        <w:t xml:space="preserve">- </w:t>
      </w:r>
      <w:r w:rsidR="00C86A89" w:rsidRPr="0034754B">
        <w:rPr>
          <w:color w:val="000000"/>
          <w:sz w:val="26"/>
          <w:szCs w:val="26"/>
        </w:rPr>
        <w:t xml:space="preserve">Học phần: </w:t>
      </w:r>
      <w:r w:rsidR="00C86A89" w:rsidRPr="0034754B">
        <w:rPr>
          <w:color w:val="000000"/>
          <w:sz w:val="26"/>
          <w:szCs w:val="26"/>
        </w:rPr>
        <w:tab/>
      </w:r>
      <w:r w:rsidR="00C86A89" w:rsidRPr="0034754B">
        <w:rPr>
          <w:color w:val="000000"/>
          <w:sz w:val="26"/>
          <w:szCs w:val="26"/>
        </w:rPr>
        <w:tab/>
        <w:t xml:space="preserve">+ Bắt buộc:  </w:t>
      </w:r>
      <w:r w:rsidR="00C86A89" w:rsidRPr="0034754B">
        <w:rPr>
          <w:color w:val="000000"/>
          <w:sz w:val="26"/>
          <w:szCs w:val="26"/>
        </w:rPr>
        <w:tab/>
      </w:r>
      <w:r w:rsidR="00C86A89" w:rsidRPr="0034754B">
        <w:rPr>
          <w:color w:val="000000"/>
          <w:sz w:val="26"/>
          <w:szCs w:val="26"/>
        </w:rPr>
        <w:sym w:font="Wingdings" w:char="F0FE"/>
      </w:r>
    </w:p>
    <w:p w:rsidR="00C86A89" w:rsidRPr="0034754B" w:rsidRDefault="00C86A89" w:rsidP="009B602E">
      <w:pPr>
        <w:tabs>
          <w:tab w:val="left" w:pos="360"/>
        </w:tabs>
        <w:rPr>
          <w:color w:val="000000"/>
          <w:sz w:val="26"/>
          <w:szCs w:val="26"/>
        </w:rPr>
      </w:pPr>
      <w:r w:rsidRPr="0034754B">
        <w:rPr>
          <w:color w:val="000000"/>
          <w:sz w:val="26"/>
          <w:szCs w:val="26"/>
        </w:rPr>
        <w:tab/>
      </w:r>
      <w:r w:rsidRPr="0034754B">
        <w:rPr>
          <w:color w:val="000000"/>
          <w:sz w:val="26"/>
          <w:szCs w:val="26"/>
        </w:rPr>
        <w:tab/>
        <w:t>+ Tự chọn:</w:t>
      </w:r>
      <w:r w:rsidRPr="0034754B">
        <w:rPr>
          <w:color w:val="000000"/>
          <w:sz w:val="26"/>
          <w:szCs w:val="26"/>
        </w:rPr>
        <w:tab/>
      </w:r>
    </w:p>
    <w:p w:rsidR="00C1204C" w:rsidRPr="0034754B" w:rsidRDefault="00C1204C" w:rsidP="009B602E">
      <w:pPr>
        <w:rPr>
          <w:color w:val="000000"/>
          <w:sz w:val="26"/>
          <w:szCs w:val="26"/>
        </w:rPr>
      </w:pPr>
      <w:r w:rsidRPr="0034754B">
        <w:rPr>
          <w:color w:val="000000"/>
          <w:sz w:val="26"/>
          <w:szCs w:val="26"/>
        </w:rPr>
        <w:t>- Các mã học phần học trước: ANH4 012</w:t>
      </w:r>
    </w:p>
    <w:p w:rsidR="00C1204C" w:rsidRPr="0034754B" w:rsidRDefault="00C1204C" w:rsidP="009B602E">
      <w:pPr>
        <w:jc w:val="both"/>
        <w:rPr>
          <w:b/>
          <w:color w:val="000000"/>
          <w:sz w:val="26"/>
          <w:szCs w:val="26"/>
        </w:rPr>
      </w:pPr>
      <w:r w:rsidRPr="0034754B">
        <w:rPr>
          <w:b/>
          <w:color w:val="000000"/>
          <w:sz w:val="26"/>
          <w:szCs w:val="26"/>
        </w:rPr>
        <w:t xml:space="preserve">2. Mục tiêu của học phần </w:t>
      </w:r>
    </w:p>
    <w:p w:rsidR="005772BE" w:rsidRPr="0034754B" w:rsidRDefault="005772BE" w:rsidP="009B602E">
      <w:pPr>
        <w:pStyle w:val="ListParagraph"/>
        <w:tabs>
          <w:tab w:val="left" w:pos="335"/>
          <w:tab w:val="left" w:pos="540"/>
        </w:tabs>
        <w:spacing w:after="0" w:line="240" w:lineRule="auto"/>
        <w:ind w:left="0"/>
        <w:jc w:val="both"/>
        <w:rPr>
          <w:rFonts w:ascii="Times New Roman" w:hAnsi="Times New Roman"/>
          <w:iCs/>
          <w:sz w:val="26"/>
          <w:szCs w:val="26"/>
          <w:lang w:val="vi-VN"/>
        </w:rPr>
      </w:pPr>
      <w:r w:rsidRPr="0034754B">
        <w:rPr>
          <w:rFonts w:ascii="Times New Roman" w:hAnsi="Times New Roman"/>
          <w:b/>
          <w:color w:val="000000"/>
          <w:sz w:val="26"/>
          <w:szCs w:val="26"/>
        </w:rPr>
        <w:t xml:space="preserve">- </w:t>
      </w:r>
      <w:r w:rsidRPr="0034754B">
        <w:rPr>
          <w:rFonts w:ascii="Times New Roman" w:hAnsi="Times New Roman"/>
          <w:iCs/>
          <w:sz w:val="26"/>
          <w:szCs w:val="26"/>
          <w:lang w:val="vi-VN"/>
        </w:rPr>
        <w:tab/>
        <w:t>Củng cố và rèn luyện cho sinh viên kỹ năng nghe cơ bản đã tiếp thu ở học phần Nghe 1</w:t>
      </w:r>
    </w:p>
    <w:p w:rsidR="005772BE" w:rsidRPr="0034754B" w:rsidRDefault="005772BE" w:rsidP="009B602E">
      <w:pPr>
        <w:pStyle w:val="ListParagraph"/>
        <w:tabs>
          <w:tab w:val="left" w:pos="335"/>
          <w:tab w:val="left" w:pos="540"/>
        </w:tabs>
        <w:spacing w:after="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nghe và nói tiếng Anh ở trình độ tương đương cấp độ B1 theo khung năng lực châu Âu CEFR</w:t>
      </w:r>
    </w:p>
    <w:p w:rsidR="00C1204C" w:rsidRPr="0034754B" w:rsidRDefault="005772BE" w:rsidP="009B602E">
      <w:pPr>
        <w:rPr>
          <w:color w:val="000000"/>
          <w:sz w:val="26"/>
          <w:szCs w:val="26"/>
        </w:rPr>
      </w:pPr>
      <w:r w:rsidRPr="0034754B">
        <w:rPr>
          <w:color w:val="000000"/>
          <w:sz w:val="26"/>
          <w:szCs w:val="26"/>
        </w:rPr>
        <w:t>CHUẨN ĐẦU RA</w:t>
      </w:r>
    </w:p>
    <w:p w:rsidR="00C1204C" w:rsidRPr="0034754B" w:rsidRDefault="00C1204C" w:rsidP="009B602E">
      <w:pPr>
        <w:rPr>
          <w:color w:val="000000"/>
          <w:sz w:val="26"/>
          <w:szCs w:val="26"/>
        </w:rPr>
      </w:pPr>
      <w:r w:rsidRPr="0034754B">
        <w:rPr>
          <w:color w:val="000000"/>
          <w:sz w:val="26"/>
          <w:szCs w:val="26"/>
        </w:rPr>
        <w:t xml:space="preserve">- Kiến thức: </w:t>
      </w:r>
      <w:r w:rsidRPr="0034754B">
        <w:rPr>
          <w:color w:val="000000"/>
          <w:sz w:val="26"/>
          <w:szCs w:val="26"/>
        </w:rPr>
        <w:tab/>
        <w:t>Sinh viên làm quen với các bài nghe dưới dạng bài giảng ngắn, bản tin trên radio, các bài phỏng vấn, v.v… về các chủ đề được đưa ra ở mỗi bài học. Các bài nghe này được dựa trên các tài liệu thật và các chủ đề thông thường trong cuộc sống.</w:t>
      </w:r>
    </w:p>
    <w:p w:rsidR="00C1204C" w:rsidRPr="0034754B" w:rsidRDefault="00C1204C" w:rsidP="009B602E">
      <w:pPr>
        <w:rPr>
          <w:color w:val="000000"/>
          <w:sz w:val="26"/>
          <w:szCs w:val="26"/>
        </w:rPr>
      </w:pPr>
    </w:p>
    <w:p w:rsidR="00C1204C" w:rsidRPr="0034754B" w:rsidRDefault="00C1204C" w:rsidP="009B602E">
      <w:pPr>
        <w:rPr>
          <w:color w:val="000000"/>
          <w:sz w:val="26"/>
          <w:szCs w:val="26"/>
        </w:rPr>
      </w:pPr>
      <w:r w:rsidRPr="0034754B">
        <w:rPr>
          <w:color w:val="000000"/>
          <w:sz w:val="26"/>
          <w:szCs w:val="26"/>
        </w:rPr>
        <w:t xml:space="preserve">- Kỹ năng: </w:t>
      </w:r>
    </w:p>
    <w:p w:rsidR="00C1204C" w:rsidRPr="0034754B" w:rsidRDefault="00C1204C" w:rsidP="009B602E">
      <w:pPr>
        <w:rPr>
          <w:color w:val="000000"/>
          <w:sz w:val="26"/>
          <w:szCs w:val="26"/>
        </w:rPr>
      </w:pPr>
      <w:r w:rsidRPr="0034754B">
        <w:rPr>
          <w:color w:val="000000"/>
          <w:sz w:val="26"/>
          <w:szCs w:val="26"/>
        </w:rPr>
        <w:t>+ Hoàn thiện kỹ năng nghe hiểu, rèn luyện các khả năng: nghe hiểu được ý chính, nắm thông tin chi tiết và dự đoán, suy luận.</w:t>
      </w:r>
    </w:p>
    <w:p w:rsidR="00C1204C" w:rsidRPr="0034754B" w:rsidRDefault="00C1204C" w:rsidP="009B602E">
      <w:pPr>
        <w:jc w:val="both"/>
        <w:rPr>
          <w:b/>
          <w:color w:val="000000"/>
          <w:sz w:val="26"/>
          <w:szCs w:val="26"/>
        </w:rPr>
      </w:pPr>
      <w:r w:rsidRPr="0034754B">
        <w:rPr>
          <w:color w:val="000000"/>
          <w:sz w:val="26"/>
          <w:szCs w:val="26"/>
        </w:rPr>
        <w:t>- Thái độ, chuyên cần: Trong quá trình học, sinh viên phải dự lớp đầy đủ, tham gia tích cực các hoạt động như  thảo luận, góp ý xây dựng bài, hoàn thành những bài thực hành, nộp bài theo yêu cầu của giáo viên. Sinh viên phải tham gia ít nhất 20 tiết trong tổng số 30 tiết học ở lớp và tham gia các hoạt động trong giờ học do giáo viên yêu cầu. Ngoài ra, sinh viên phải hoàn thành tất cả các phần tự học và nghiên cứu và phải nộp bài đầy đủ, đúng hạn theo yêu cầu của giáo viên. Cụ thể, hàng tuần sinh viên dự lớp học 2 tiết, nhận bài tập và thực hiện theo yêu cầu của giáo viên về cách thức làm bài, thời hạn nộp bài, v.v…; về nhà sinh viên thực hành, tự học theo nội dung đã được hướng dẫn. Bài phải nộp đúng thời hạn mới được tính điểm. Để phục vụ tốt việc học tập và thực hành môn học, sinh viên phải có máy cassette hoặc máy nghe đĩa, băng từ hoặc đĩa CD giáo trình. Ngoài ra SV cần sử dụng các nguồn học liệu từ internet để luyện tập kỹ năng nghe.</w:t>
      </w:r>
    </w:p>
    <w:p w:rsidR="00C1204C" w:rsidRPr="0034754B" w:rsidRDefault="00C1204C" w:rsidP="009B602E">
      <w:pPr>
        <w:jc w:val="both"/>
        <w:rPr>
          <w:b/>
          <w:color w:val="000000"/>
          <w:sz w:val="26"/>
          <w:szCs w:val="26"/>
        </w:rPr>
      </w:pPr>
      <w:r w:rsidRPr="0034754B">
        <w:rPr>
          <w:b/>
          <w:color w:val="000000"/>
          <w:sz w:val="26"/>
          <w:szCs w:val="26"/>
        </w:rPr>
        <w:t>3. Tóm tắt nội dung học phần</w:t>
      </w:r>
    </w:p>
    <w:p w:rsidR="00C1204C" w:rsidRPr="0034754B" w:rsidRDefault="00C1204C" w:rsidP="009B602E">
      <w:pPr>
        <w:rPr>
          <w:color w:val="000000"/>
          <w:sz w:val="26"/>
          <w:szCs w:val="26"/>
        </w:rPr>
      </w:pPr>
    </w:p>
    <w:p w:rsidR="00C1204C" w:rsidRPr="0034754B" w:rsidRDefault="00C1204C" w:rsidP="009B602E">
      <w:pPr>
        <w:rPr>
          <w:color w:val="000000"/>
          <w:sz w:val="26"/>
          <w:szCs w:val="26"/>
        </w:rPr>
      </w:pPr>
      <w:r w:rsidRPr="0034754B">
        <w:rPr>
          <w:color w:val="000000"/>
          <w:sz w:val="26"/>
          <w:szCs w:val="26"/>
        </w:rPr>
        <w:t>Khoá học nhằm phát triển kỹ năng nghe mà sinh viên cần có để nghe hiểu các hội thoại, bài nói chuyện ngắn về các đề tài phổ thông trong cuộc sống hằng ngày, các bản tin trên phương tiện thông tin đại chúng.</w:t>
      </w:r>
    </w:p>
    <w:p w:rsidR="00C1204C" w:rsidRPr="0034754B" w:rsidRDefault="00C1204C" w:rsidP="009B602E">
      <w:pPr>
        <w:rPr>
          <w:color w:val="000000"/>
          <w:sz w:val="26"/>
          <w:szCs w:val="26"/>
        </w:rPr>
      </w:pPr>
    </w:p>
    <w:p w:rsidR="00C1204C" w:rsidRPr="0034754B" w:rsidRDefault="00C1204C" w:rsidP="009B602E">
      <w:pPr>
        <w:rPr>
          <w:color w:val="000000"/>
          <w:sz w:val="26"/>
          <w:szCs w:val="26"/>
        </w:rPr>
      </w:pPr>
      <w:r w:rsidRPr="0034754B">
        <w:rPr>
          <w:color w:val="000000"/>
          <w:sz w:val="26"/>
          <w:szCs w:val="26"/>
        </w:rPr>
        <w:t>Hằng tuần sinh viên lên lớp dự học 2 tiết. Nhận bài tập và thực hiện theo yêu cầu của giáo viên về cách thức làm bài, thời hạn nộp bài, v.v…Về nhà SV thực hành, tự học theo nội dung đã được hướng dẫn. Bài phải nộp đúng thời hạn mới được tính điểm. Vào tuần thứ 7 &amp; 11 phải hoàn thành hai bài thi giữa kỳ. Cuối khoá học sinh viên phải trình bày được khả năng nghe hiểu của mình dưới hình thức thi viết.</w:t>
      </w:r>
    </w:p>
    <w:p w:rsidR="00C1204C" w:rsidRPr="0034754B" w:rsidRDefault="00C1204C" w:rsidP="009B602E">
      <w:pPr>
        <w:rPr>
          <w:color w:val="000000"/>
          <w:sz w:val="26"/>
          <w:szCs w:val="26"/>
        </w:rPr>
      </w:pPr>
      <w:r w:rsidRPr="0034754B">
        <w:rPr>
          <w:color w:val="000000"/>
          <w:sz w:val="26"/>
          <w:szCs w:val="26"/>
        </w:rPr>
        <w:lastRenderedPageBreak/>
        <w:t xml:space="preserve">Kỹ năng được đánh giá theo bậc 3 trong Khung ngoại ngữ 6 bậc Việt Nam: Sinh viên được đánh giá khả năng: </w:t>
      </w:r>
    </w:p>
    <w:p w:rsidR="00C1204C" w:rsidRPr="0034754B" w:rsidRDefault="00C1204C" w:rsidP="009B602E">
      <w:pPr>
        <w:pStyle w:val="ListParagraph"/>
        <w:numPr>
          <w:ilvl w:val="0"/>
          <w:numId w:val="7"/>
        </w:numPr>
        <w:spacing w:after="0" w:line="240" w:lineRule="auto"/>
        <w:ind w:left="0" w:firstLine="0"/>
        <w:jc w:val="both"/>
        <w:rPr>
          <w:rFonts w:ascii="Times New Roman" w:hAnsi="Times New Roman"/>
          <w:color w:val="000000"/>
          <w:sz w:val="26"/>
          <w:szCs w:val="26"/>
        </w:rPr>
      </w:pPr>
      <w:r w:rsidRPr="0034754B">
        <w:rPr>
          <w:rFonts w:ascii="Times New Roman" w:hAnsi="Times New Roman"/>
          <w:color w:val="000000"/>
          <w:sz w:val="26"/>
          <w:szCs w:val="26"/>
        </w:rPr>
        <w:t xml:space="preserve">Có thể hiểu được những thông tin </w:t>
      </w:r>
      <w:r w:rsidRPr="0034754B">
        <w:rPr>
          <w:rFonts w:ascii="Times New Roman" w:hAnsi="Times New Roman"/>
          <w:i/>
          <w:color w:val="000000"/>
          <w:sz w:val="26"/>
          <w:szCs w:val="26"/>
        </w:rPr>
        <w:t>không phức tạp</w:t>
      </w:r>
      <w:r w:rsidRPr="0034754B">
        <w:rPr>
          <w:rFonts w:ascii="Times New Roman" w:hAnsi="Times New Roman"/>
          <w:color w:val="000000"/>
          <w:sz w:val="26"/>
          <w:szCs w:val="26"/>
        </w:rPr>
        <w:t xml:space="preserve"> về các chủ đề thường ngày hay có liên quan đến </w:t>
      </w:r>
      <w:r w:rsidRPr="0034754B">
        <w:rPr>
          <w:rFonts w:ascii="Times New Roman" w:hAnsi="Times New Roman"/>
          <w:i/>
          <w:color w:val="000000"/>
          <w:sz w:val="26"/>
          <w:szCs w:val="26"/>
        </w:rPr>
        <w:t>nghề nghiệp</w:t>
      </w:r>
      <w:r w:rsidRPr="0034754B">
        <w:rPr>
          <w:rFonts w:ascii="Times New Roman" w:hAnsi="Times New Roman"/>
          <w:color w:val="000000"/>
          <w:sz w:val="26"/>
          <w:szCs w:val="26"/>
        </w:rPr>
        <w:t xml:space="preserve">, xác định được </w:t>
      </w:r>
      <w:r w:rsidRPr="0034754B">
        <w:rPr>
          <w:rFonts w:ascii="Times New Roman" w:hAnsi="Times New Roman"/>
          <w:i/>
          <w:color w:val="000000"/>
          <w:sz w:val="26"/>
          <w:szCs w:val="26"/>
        </w:rPr>
        <w:t>nội dung chính và các chi tiết cụ thể</w:t>
      </w:r>
      <w:r w:rsidRPr="0034754B">
        <w:rPr>
          <w:rFonts w:ascii="Times New Roman" w:hAnsi="Times New Roman"/>
          <w:color w:val="000000"/>
          <w:sz w:val="26"/>
          <w:szCs w:val="26"/>
        </w:rPr>
        <w:t xml:space="preserve"> nếu được phát ngôn rõ ràng và bằng giọng tiếng Anh chuẩn.</w:t>
      </w:r>
    </w:p>
    <w:p w:rsidR="00C1204C" w:rsidRPr="0034754B" w:rsidRDefault="00C1204C" w:rsidP="009B602E">
      <w:pPr>
        <w:pStyle w:val="ListParagraph"/>
        <w:numPr>
          <w:ilvl w:val="0"/>
          <w:numId w:val="7"/>
        </w:numPr>
        <w:tabs>
          <w:tab w:val="left" w:pos="335"/>
        </w:tabs>
        <w:spacing w:after="0" w:line="240" w:lineRule="auto"/>
        <w:ind w:left="0" w:firstLine="0"/>
        <w:jc w:val="both"/>
        <w:rPr>
          <w:rFonts w:ascii="Times New Roman" w:hAnsi="Times New Roman"/>
          <w:color w:val="000000"/>
          <w:sz w:val="26"/>
          <w:szCs w:val="26"/>
        </w:rPr>
      </w:pPr>
      <w:r w:rsidRPr="0034754B">
        <w:rPr>
          <w:rFonts w:ascii="Times New Roman" w:hAnsi="Times New Roman"/>
          <w:color w:val="000000"/>
          <w:sz w:val="26"/>
          <w:szCs w:val="26"/>
        </w:rPr>
        <w:t xml:space="preserve">Có thể hiểu được </w:t>
      </w:r>
      <w:r w:rsidRPr="0034754B">
        <w:rPr>
          <w:rFonts w:ascii="Times New Roman" w:hAnsi="Times New Roman"/>
          <w:i/>
          <w:color w:val="000000"/>
          <w:sz w:val="26"/>
          <w:szCs w:val="26"/>
        </w:rPr>
        <w:t>ý chính</w:t>
      </w:r>
      <w:r w:rsidRPr="0034754B">
        <w:rPr>
          <w:rFonts w:ascii="Times New Roman" w:hAnsi="Times New Roman"/>
          <w:color w:val="000000"/>
          <w:sz w:val="26"/>
          <w:szCs w:val="26"/>
        </w:rPr>
        <w:t xml:space="preserve"> của các bài nói chuẩn và rõ ràng về các chủ đề quen thuộc thường gặp.</w:t>
      </w:r>
    </w:p>
    <w:p w:rsidR="00356AFA" w:rsidRPr="0034754B" w:rsidRDefault="00356AFA" w:rsidP="009B602E">
      <w:pPr>
        <w:jc w:val="both"/>
        <w:rPr>
          <w:b/>
          <w:color w:val="000000"/>
          <w:sz w:val="26"/>
          <w:szCs w:val="26"/>
        </w:rPr>
      </w:pPr>
    </w:p>
    <w:p w:rsidR="00C1204C" w:rsidRPr="0034754B" w:rsidRDefault="00C1204C" w:rsidP="009B602E">
      <w:pPr>
        <w:jc w:val="both"/>
        <w:rPr>
          <w:b/>
          <w:color w:val="000000"/>
          <w:sz w:val="26"/>
          <w:szCs w:val="26"/>
        </w:rPr>
      </w:pPr>
      <w:r w:rsidRPr="0034754B">
        <w:rPr>
          <w:b/>
          <w:color w:val="000000"/>
          <w:sz w:val="26"/>
          <w:szCs w:val="26"/>
        </w:rPr>
        <w:t>4. Nội dung chi tiết học phần</w:t>
      </w:r>
    </w:p>
    <w:p w:rsidR="00C1204C" w:rsidRPr="0034754B" w:rsidRDefault="00C1204C" w:rsidP="009B602E">
      <w:pPr>
        <w:jc w:val="both"/>
        <w:rPr>
          <w:color w:val="000000"/>
          <w:sz w:val="26"/>
          <w:szCs w:val="26"/>
        </w:rPr>
      </w:pPr>
      <w:r w:rsidRPr="0034754B">
        <w:rPr>
          <w:color w:val="000000"/>
          <w:sz w:val="26"/>
          <w:szCs w:val="26"/>
        </w:rPr>
        <w:t>Tiết 1 &amp; 2</w:t>
      </w:r>
      <w:r w:rsidRPr="0034754B">
        <w:rPr>
          <w:color w:val="000000"/>
          <w:sz w:val="26"/>
          <w:szCs w:val="26"/>
        </w:rPr>
        <w:tab/>
      </w:r>
      <w:r w:rsidRPr="0034754B">
        <w:rPr>
          <w:color w:val="000000"/>
          <w:sz w:val="26"/>
          <w:szCs w:val="26"/>
        </w:rPr>
        <w:tab/>
        <w:t xml:space="preserve">Giới thiệu môn học  </w:t>
      </w:r>
    </w:p>
    <w:p w:rsidR="00C1204C" w:rsidRPr="0034754B" w:rsidRDefault="00C1204C" w:rsidP="009B602E">
      <w:pPr>
        <w:jc w:val="both"/>
        <w:rPr>
          <w:color w:val="000000"/>
          <w:sz w:val="26"/>
          <w:szCs w:val="26"/>
        </w:rPr>
      </w:pPr>
      <w:r w:rsidRPr="0034754B">
        <w:rPr>
          <w:color w:val="000000"/>
          <w:sz w:val="26"/>
          <w:szCs w:val="26"/>
        </w:rPr>
        <w:t>Theme:  Offbeat Jobs</w:t>
      </w:r>
    </w:p>
    <w:p w:rsidR="00C1204C" w:rsidRPr="0034754B" w:rsidRDefault="00C1204C" w:rsidP="009B602E">
      <w:pPr>
        <w:jc w:val="both"/>
        <w:rPr>
          <w:color w:val="000000"/>
          <w:sz w:val="26"/>
          <w:szCs w:val="26"/>
        </w:rPr>
      </w:pPr>
      <w:r w:rsidRPr="0034754B">
        <w:rPr>
          <w:color w:val="000000"/>
          <w:sz w:val="26"/>
          <w:szCs w:val="26"/>
        </w:rPr>
        <w:t>+ Listening 1: What’s my job? (Northstar 2 Listening and Speaking, Unit 1- page 3)</w:t>
      </w:r>
    </w:p>
    <w:p w:rsidR="00C1204C" w:rsidRPr="0034754B" w:rsidRDefault="00C1204C" w:rsidP="009B602E">
      <w:pPr>
        <w:jc w:val="both"/>
        <w:rPr>
          <w:color w:val="000000"/>
          <w:sz w:val="26"/>
          <w:szCs w:val="26"/>
        </w:rPr>
      </w:pPr>
      <w:r w:rsidRPr="0034754B">
        <w:rPr>
          <w:color w:val="000000"/>
          <w:sz w:val="26"/>
          <w:szCs w:val="26"/>
        </w:rPr>
        <w:t>+ Listening 2: What’s my job? (Intermediate Solutions Student’s book, unit 3A, exercise 5 &amp; 6, page 24)</w:t>
      </w:r>
    </w:p>
    <w:p w:rsidR="00C1204C" w:rsidRPr="0034754B" w:rsidRDefault="00C1204C" w:rsidP="009B602E">
      <w:pPr>
        <w:jc w:val="both"/>
        <w:rPr>
          <w:color w:val="000000"/>
          <w:sz w:val="26"/>
          <w:szCs w:val="26"/>
        </w:rPr>
      </w:pPr>
      <w:r w:rsidRPr="0034754B">
        <w:rPr>
          <w:color w:val="000000"/>
          <w:sz w:val="26"/>
          <w:szCs w:val="26"/>
        </w:rPr>
        <w:t>Tiết 3 &amp; 4</w:t>
      </w:r>
      <w:r w:rsidRPr="0034754B">
        <w:rPr>
          <w:b/>
          <w:color w:val="000000"/>
          <w:sz w:val="26"/>
          <w:szCs w:val="26"/>
        </w:rPr>
        <w:tab/>
      </w:r>
      <w:r w:rsidRPr="0034754B">
        <w:rPr>
          <w:b/>
          <w:color w:val="000000"/>
          <w:sz w:val="26"/>
          <w:szCs w:val="26"/>
        </w:rPr>
        <w:tab/>
      </w:r>
      <w:r w:rsidRPr="0034754B">
        <w:rPr>
          <w:color w:val="000000"/>
          <w:sz w:val="26"/>
          <w:szCs w:val="26"/>
        </w:rPr>
        <w:t xml:space="preserve">Theme: </w:t>
      </w:r>
      <w:r w:rsidRPr="0034754B">
        <w:rPr>
          <w:color w:val="000000"/>
          <w:sz w:val="26"/>
          <w:szCs w:val="26"/>
        </w:rPr>
        <w:tab/>
        <w:t>Building a Better Community</w:t>
      </w:r>
    </w:p>
    <w:p w:rsidR="00C1204C" w:rsidRPr="0034754B" w:rsidRDefault="00C1204C" w:rsidP="009B602E">
      <w:pPr>
        <w:jc w:val="both"/>
        <w:rPr>
          <w:color w:val="000000"/>
          <w:sz w:val="26"/>
          <w:szCs w:val="26"/>
        </w:rPr>
      </w:pPr>
      <w:r w:rsidRPr="0034754B">
        <w:rPr>
          <w:color w:val="000000"/>
          <w:sz w:val="26"/>
          <w:szCs w:val="26"/>
        </w:rPr>
        <w:t>+ Listening 1: A new-urbanist community (Northstar 2 Listening and Speaking, Unit 2- page 20)</w:t>
      </w:r>
    </w:p>
    <w:p w:rsidR="00C1204C" w:rsidRPr="0034754B" w:rsidRDefault="00C1204C" w:rsidP="009B602E">
      <w:pPr>
        <w:jc w:val="both"/>
        <w:rPr>
          <w:color w:val="000000"/>
          <w:sz w:val="26"/>
          <w:szCs w:val="26"/>
        </w:rPr>
      </w:pPr>
      <w:r w:rsidRPr="0034754B">
        <w:rPr>
          <w:color w:val="000000"/>
          <w:sz w:val="26"/>
          <w:szCs w:val="26"/>
        </w:rPr>
        <w:t>+ Listening 2: Stereotypes? (Intermediate Solutions Student’s book, Unit 1C, exercise 4 &amp; 5, page 6)</w:t>
      </w:r>
    </w:p>
    <w:p w:rsidR="00C1204C" w:rsidRPr="0034754B" w:rsidRDefault="00C1204C" w:rsidP="009B602E">
      <w:pPr>
        <w:jc w:val="both"/>
        <w:rPr>
          <w:color w:val="000000"/>
          <w:sz w:val="26"/>
          <w:szCs w:val="26"/>
        </w:rPr>
      </w:pPr>
      <w:r w:rsidRPr="0034754B">
        <w:rPr>
          <w:color w:val="000000"/>
          <w:sz w:val="26"/>
          <w:szCs w:val="26"/>
        </w:rPr>
        <w:t>Tiết 5 &amp; 6</w:t>
      </w:r>
      <w:r w:rsidRPr="0034754B">
        <w:rPr>
          <w:color w:val="000000"/>
          <w:sz w:val="26"/>
          <w:szCs w:val="26"/>
        </w:rPr>
        <w:tab/>
      </w:r>
      <w:r w:rsidRPr="0034754B">
        <w:rPr>
          <w:color w:val="000000"/>
          <w:sz w:val="26"/>
          <w:szCs w:val="26"/>
        </w:rPr>
        <w:tab/>
        <w:t>Theme</w:t>
      </w:r>
      <w:r w:rsidRPr="0034754B">
        <w:rPr>
          <w:color w:val="000000"/>
          <w:sz w:val="26"/>
          <w:szCs w:val="26"/>
        </w:rPr>
        <w:tab/>
        <w:t>A Penny Saved Is a Penny Earned</w:t>
      </w:r>
    </w:p>
    <w:p w:rsidR="00C1204C" w:rsidRPr="0034754B" w:rsidRDefault="00C1204C" w:rsidP="009B602E">
      <w:pPr>
        <w:jc w:val="both"/>
        <w:rPr>
          <w:color w:val="000000"/>
          <w:sz w:val="26"/>
          <w:szCs w:val="26"/>
        </w:rPr>
      </w:pPr>
      <w:r w:rsidRPr="0034754B">
        <w:rPr>
          <w:color w:val="000000"/>
          <w:sz w:val="26"/>
          <w:szCs w:val="26"/>
        </w:rPr>
        <w:t>+ Listening 1: A Barter network (Northstar 2 Listening and Speaking, Unit 3, page 40)</w:t>
      </w:r>
    </w:p>
    <w:p w:rsidR="00C1204C" w:rsidRPr="0034754B" w:rsidRDefault="00C1204C" w:rsidP="009B602E">
      <w:pPr>
        <w:jc w:val="both"/>
        <w:rPr>
          <w:color w:val="000000"/>
          <w:sz w:val="26"/>
          <w:szCs w:val="26"/>
        </w:rPr>
      </w:pPr>
      <w:r w:rsidRPr="0034754B">
        <w:rPr>
          <w:color w:val="000000"/>
          <w:sz w:val="26"/>
          <w:szCs w:val="26"/>
        </w:rPr>
        <w:t>+ Listening 2: Talking about money (Intermediate Solutions Student’s book, Unit 9, Ready for your exam 10, exercise 2, page 93)</w:t>
      </w:r>
    </w:p>
    <w:p w:rsidR="00C1204C" w:rsidRPr="0034754B" w:rsidRDefault="00C1204C" w:rsidP="009B602E">
      <w:pPr>
        <w:jc w:val="both"/>
        <w:rPr>
          <w:color w:val="000000"/>
          <w:sz w:val="26"/>
          <w:szCs w:val="26"/>
        </w:rPr>
      </w:pPr>
      <w:r w:rsidRPr="0034754B">
        <w:rPr>
          <w:color w:val="000000"/>
          <w:sz w:val="26"/>
          <w:szCs w:val="26"/>
        </w:rPr>
        <w:t>Tiết 7 &amp; 8</w:t>
      </w:r>
      <w:r w:rsidRPr="0034754B">
        <w:rPr>
          <w:color w:val="000000"/>
          <w:sz w:val="26"/>
          <w:szCs w:val="26"/>
        </w:rPr>
        <w:tab/>
      </w:r>
      <w:r w:rsidRPr="0034754B">
        <w:rPr>
          <w:color w:val="000000"/>
          <w:sz w:val="26"/>
          <w:szCs w:val="26"/>
        </w:rPr>
        <w:tab/>
        <w:t xml:space="preserve">Theme </w:t>
      </w:r>
      <w:r w:rsidRPr="0034754B">
        <w:rPr>
          <w:color w:val="000000"/>
          <w:sz w:val="26"/>
          <w:szCs w:val="26"/>
        </w:rPr>
        <w:tab/>
        <w:t xml:space="preserve">Innocent or Guilty? </w:t>
      </w:r>
    </w:p>
    <w:p w:rsidR="00C1204C" w:rsidRPr="0034754B" w:rsidRDefault="00C1204C" w:rsidP="009B602E">
      <w:pPr>
        <w:jc w:val="both"/>
        <w:rPr>
          <w:color w:val="000000"/>
          <w:sz w:val="26"/>
          <w:szCs w:val="26"/>
        </w:rPr>
      </w:pPr>
      <w:r w:rsidRPr="0034754B">
        <w:rPr>
          <w:color w:val="000000"/>
          <w:sz w:val="26"/>
          <w:szCs w:val="26"/>
        </w:rPr>
        <w:t>+ Listening 1: Roger’s Story (Northstar 2 Listening and Speaking, Unit 4, page 58)</w:t>
      </w:r>
    </w:p>
    <w:p w:rsidR="00C1204C" w:rsidRPr="0034754B" w:rsidRDefault="00C1204C" w:rsidP="009B602E">
      <w:pPr>
        <w:jc w:val="both"/>
        <w:rPr>
          <w:color w:val="000000"/>
          <w:sz w:val="26"/>
          <w:szCs w:val="26"/>
        </w:rPr>
      </w:pPr>
      <w:r w:rsidRPr="0034754B">
        <w:rPr>
          <w:color w:val="000000"/>
          <w:sz w:val="26"/>
          <w:szCs w:val="26"/>
        </w:rPr>
        <w:t>+ Listening 2: Murder in the library (Intermediate Solutions Student’s book, Unit 6A, exercise 2,3,5 &amp; 6, page 54)</w:t>
      </w:r>
    </w:p>
    <w:p w:rsidR="00C1204C" w:rsidRPr="0034754B" w:rsidRDefault="00C1204C" w:rsidP="009B602E">
      <w:pPr>
        <w:jc w:val="both"/>
        <w:rPr>
          <w:color w:val="000000"/>
          <w:sz w:val="26"/>
          <w:szCs w:val="26"/>
        </w:rPr>
      </w:pPr>
      <w:r w:rsidRPr="0034754B">
        <w:rPr>
          <w:color w:val="000000"/>
          <w:sz w:val="26"/>
          <w:szCs w:val="26"/>
        </w:rPr>
        <w:t>Tiết 9 &amp; 10</w:t>
      </w:r>
      <w:r w:rsidRPr="0034754B">
        <w:rPr>
          <w:color w:val="000000"/>
          <w:sz w:val="26"/>
          <w:szCs w:val="26"/>
        </w:rPr>
        <w:tab/>
      </w:r>
      <w:r w:rsidRPr="0034754B">
        <w:rPr>
          <w:color w:val="000000"/>
          <w:sz w:val="26"/>
          <w:szCs w:val="26"/>
        </w:rPr>
        <w:tab/>
        <w:t xml:space="preserve">Theme </w:t>
      </w:r>
      <w:r w:rsidRPr="0034754B">
        <w:rPr>
          <w:color w:val="000000"/>
          <w:sz w:val="26"/>
          <w:szCs w:val="26"/>
        </w:rPr>
        <w:tab/>
        <w:t>Etiquette</w:t>
      </w:r>
    </w:p>
    <w:p w:rsidR="00C1204C" w:rsidRPr="0034754B" w:rsidRDefault="00C1204C" w:rsidP="009B602E">
      <w:pPr>
        <w:jc w:val="both"/>
        <w:rPr>
          <w:color w:val="000000"/>
          <w:sz w:val="26"/>
          <w:szCs w:val="26"/>
        </w:rPr>
      </w:pPr>
      <w:r w:rsidRPr="0034754B">
        <w:rPr>
          <w:color w:val="000000"/>
          <w:sz w:val="26"/>
          <w:szCs w:val="26"/>
        </w:rPr>
        <w:t>+ Listening 1: What ever happened to manners? (Northstar 2 Listening and Speaking, Unit 5, page 76)</w:t>
      </w:r>
    </w:p>
    <w:p w:rsidR="00C1204C" w:rsidRPr="0034754B" w:rsidRDefault="00C1204C" w:rsidP="009B602E">
      <w:pPr>
        <w:jc w:val="both"/>
        <w:rPr>
          <w:color w:val="000000"/>
          <w:sz w:val="26"/>
          <w:szCs w:val="26"/>
        </w:rPr>
      </w:pPr>
      <w:r w:rsidRPr="0034754B">
        <w:rPr>
          <w:color w:val="000000"/>
          <w:sz w:val="26"/>
          <w:szCs w:val="26"/>
        </w:rPr>
        <w:t>+ Listening 2: Working abroad (Intermediate Solutions Student’s book, Unit 3C, exercise 4 &amp; 5, page 26)</w:t>
      </w:r>
    </w:p>
    <w:p w:rsidR="00C1204C" w:rsidRPr="0034754B" w:rsidRDefault="00C1204C" w:rsidP="009B602E">
      <w:pPr>
        <w:jc w:val="both"/>
        <w:rPr>
          <w:color w:val="000000"/>
          <w:sz w:val="26"/>
          <w:szCs w:val="26"/>
        </w:rPr>
      </w:pPr>
      <w:r w:rsidRPr="0034754B">
        <w:rPr>
          <w:color w:val="000000"/>
          <w:sz w:val="26"/>
          <w:szCs w:val="26"/>
        </w:rPr>
        <w:t>Tiết 11 &amp; 12</w:t>
      </w:r>
      <w:r w:rsidRPr="0034754B">
        <w:rPr>
          <w:color w:val="000000"/>
          <w:sz w:val="26"/>
          <w:szCs w:val="26"/>
        </w:rPr>
        <w:tab/>
      </w:r>
      <w:r w:rsidRPr="0034754B">
        <w:rPr>
          <w:color w:val="000000"/>
          <w:sz w:val="26"/>
          <w:szCs w:val="26"/>
        </w:rPr>
        <w:tab/>
        <w:t>Review and Practice 1</w:t>
      </w:r>
    </w:p>
    <w:p w:rsidR="00C1204C" w:rsidRPr="0034754B" w:rsidRDefault="00C1204C" w:rsidP="009B602E">
      <w:pPr>
        <w:jc w:val="both"/>
        <w:rPr>
          <w:color w:val="000000"/>
          <w:sz w:val="26"/>
          <w:szCs w:val="26"/>
        </w:rPr>
      </w:pPr>
      <w:r w:rsidRPr="0034754B">
        <w:rPr>
          <w:color w:val="000000"/>
          <w:sz w:val="26"/>
          <w:szCs w:val="26"/>
        </w:rPr>
        <w:t>Tiết 13 &amp; 14</w:t>
      </w:r>
      <w:r w:rsidRPr="0034754B">
        <w:rPr>
          <w:color w:val="000000"/>
          <w:sz w:val="26"/>
          <w:szCs w:val="26"/>
        </w:rPr>
        <w:tab/>
      </w:r>
      <w:r w:rsidRPr="0034754B">
        <w:rPr>
          <w:color w:val="000000"/>
          <w:sz w:val="26"/>
          <w:szCs w:val="26"/>
        </w:rPr>
        <w:tab/>
        <w:t xml:space="preserve">PROGRESS TEST #1 </w:t>
      </w:r>
    </w:p>
    <w:p w:rsidR="00C1204C" w:rsidRPr="0034754B" w:rsidRDefault="00C1204C" w:rsidP="009B602E">
      <w:pPr>
        <w:jc w:val="both"/>
        <w:rPr>
          <w:color w:val="000000"/>
          <w:sz w:val="26"/>
          <w:szCs w:val="26"/>
        </w:rPr>
      </w:pPr>
      <w:r w:rsidRPr="0034754B">
        <w:rPr>
          <w:color w:val="000000"/>
          <w:sz w:val="26"/>
          <w:szCs w:val="26"/>
        </w:rPr>
        <w:t>Tiết 15 &amp; 16</w:t>
      </w:r>
      <w:r w:rsidRPr="0034754B">
        <w:rPr>
          <w:color w:val="000000"/>
          <w:sz w:val="26"/>
          <w:szCs w:val="26"/>
        </w:rPr>
        <w:tab/>
      </w:r>
      <w:r w:rsidRPr="0034754B">
        <w:rPr>
          <w:color w:val="000000"/>
          <w:sz w:val="26"/>
          <w:szCs w:val="26"/>
        </w:rPr>
        <w:tab/>
        <w:t>Theme</w:t>
      </w:r>
      <w:r w:rsidRPr="0034754B">
        <w:rPr>
          <w:color w:val="000000"/>
          <w:sz w:val="26"/>
          <w:szCs w:val="26"/>
        </w:rPr>
        <w:tab/>
      </w:r>
      <w:r w:rsidRPr="0034754B">
        <w:rPr>
          <w:color w:val="000000"/>
          <w:sz w:val="26"/>
          <w:szCs w:val="26"/>
        </w:rPr>
        <w:tab/>
        <w:t>Who’s Game for These Games?</w:t>
      </w:r>
    </w:p>
    <w:p w:rsidR="00C1204C" w:rsidRPr="0034754B" w:rsidRDefault="00C1204C" w:rsidP="009B602E">
      <w:pPr>
        <w:jc w:val="both"/>
        <w:rPr>
          <w:color w:val="000000"/>
          <w:sz w:val="26"/>
          <w:szCs w:val="26"/>
        </w:rPr>
      </w:pPr>
      <w:r w:rsidRPr="0034754B">
        <w:rPr>
          <w:color w:val="000000"/>
          <w:sz w:val="26"/>
          <w:szCs w:val="26"/>
        </w:rPr>
        <w:t>+ Listening 1: Entertainment for All (Northstar 2 Listening and Speaking, Unit 6, page 92)</w:t>
      </w:r>
    </w:p>
    <w:p w:rsidR="00C1204C" w:rsidRPr="0034754B" w:rsidRDefault="00C1204C" w:rsidP="009B602E">
      <w:pPr>
        <w:jc w:val="both"/>
        <w:rPr>
          <w:color w:val="000000"/>
          <w:sz w:val="26"/>
          <w:szCs w:val="26"/>
          <w:lang w:val="vi-VN"/>
        </w:rPr>
      </w:pPr>
      <w:r w:rsidRPr="0034754B">
        <w:rPr>
          <w:color w:val="000000"/>
          <w:sz w:val="26"/>
          <w:szCs w:val="26"/>
        </w:rPr>
        <w:t>+ Listening 2: Computing (Intermediate Solutions Student’s book, Unit 5A, exercise 4 &amp; 5, page 44)</w:t>
      </w:r>
    </w:p>
    <w:p w:rsidR="00C1204C" w:rsidRPr="0034754B" w:rsidRDefault="00C1204C" w:rsidP="009B602E">
      <w:pPr>
        <w:jc w:val="both"/>
        <w:rPr>
          <w:color w:val="000000"/>
          <w:sz w:val="26"/>
          <w:szCs w:val="26"/>
        </w:rPr>
      </w:pPr>
      <w:r w:rsidRPr="0034754B">
        <w:rPr>
          <w:color w:val="000000"/>
          <w:sz w:val="26"/>
          <w:szCs w:val="26"/>
        </w:rPr>
        <w:t>Tiết 17 &amp; 18</w:t>
      </w:r>
      <w:r w:rsidRPr="0034754B">
        <w:rPr>
          <w:color w:val="000000"/>
          <w:sz w:val="26"/>
          <w:szCs w:val="26"/>
        </w:rPr>
        <w:tab/>
      </w:r>
      <w:r w:rsidRPr="0034754B">
        <w:rPr>
          <w:color w:val="000000"/>
          <w:sz w:val="26"/>
          <w:szCs w:val="26"/>
        </w:rPr>
        <w:tab/>
        <w:t>Theme</w:t>
      </w:r>
      <w:r w:rsidRPr="0034754B">
        <w:rPr>
          <w:color w:val="000000"/>
          <w:sz w:val="26"/>
          <w:szCs w:val="26"/>
        </w:rPr>
        <w:tab/>
        <w:t>Good-mood Foods</w:t>
      </w:r>
    </w:p>
    <w:p w:rsidR="00C1204C" w:rsidRPr="0034754B" w:rsidRDefault="00C1204C" w:rsidP="009B602E">
      <w:pPr>
        <w:jc w:val="both"/>
        <w:rPr>
          <w:color w:val="000000"/>
          <w:sz w:val="26"/>
          <w:szCs w:val="26"/>
        </w:rPr>
      </w:pPr>
      <w:r w:rsidRPr="0034754B">
        <w:rPr>
          <w:color w:val="000000"/>
          <w:sz w:val="26"/>
          <w:szCs w:val="26"/>
        </w:rPr>
        <w:t>+ Listening 1: Street talk (Northstar 2 Listening and Speaking, Unit 7, page 109)</w:t>
      </w:r>
    </w:p>
    <w:p w:rsidR="00C1204C" w:rsidRPr="0034754B" w:rsidRDefault="00C1204C" w:rsidP="009B602E">
      <w:pPr>
        <w:jc w:val="both"/>
        <w:rPr>
          <w:color w:val="000000"/>
          <w:sz w:val="26"/>
          <w:szCs w:val="26"/>
        </w:rPr>
      </w:pPr>
      <w:r w:rsidRPr="0034754B">
        <w:rPr>
          <w:color w:val="000000"/>
          <w:sz w:val="26"/>
          <w:szCs w:val="26"/>
        </w:rPr>
        <w:t>+ Listening 2: Fast food addicts (Intermediate Solutions Student’s book, Unit 4C, exercise 6 &amp; 7, page 36)</w:t>
      </w:r>
    </w:p>
    <w:p w:rsidR="00C1204C" w:rsidRPr="0034754B" w:rsidRDefault="00C1204C" w:rsidP="009B602E">
      <w:pPr>
        <w:jc w:val="both"/>
        <w:rPr>
          <w:color w:val="000000"/>
          <w:sz w:val="26"/>
          <w:szCs w:val="26"/>
        </w:rPr>
      </w:pPr>
      <w:r w:rsidRPr="0034754B">
        <w:rPr>
          <w:color w:val="000000"/>
          <w:sz w:val="26"/>
          <w:szCs w:val="26"/>
        </w:rPr>
        <w:t>Tiết 19 &amp; 20</w:t>
      </w:r>
      <w:r w:rsidRPr="0034754B">
        <w:rPr>
          <w:color w:val="000000"/>
          <w:sz w:val="26"/>
          <w:szCs w:val="26"/>
        </w:rPr>
        <w:tab/>
      </w:r>
      <w:r w:rsidRPr="0034754B">
        <w:rPr>
          <w:color w:val="000000"/>
          <w:sz w:val="26"/>
          <w:szCs w:val="26"/>
        </w:rPr>
        <w:tab/>
        <w:t>Theme</w:t>
      </w:r>
      <w:r w:rsidRPr="0034754B">
        <w:rPr>
          <w:color w:val="000000"/>
          <w:sz w:val="26"/>
          <w:szCs w:val="26"/>
        </w:rPr>
        <w:tab/>
        <w:t>An Ice Place to Stay</w:t>
      </w:r>
    </w:p>
    <w:p w:rsidR="00C1204C" w:rsidRPr="0034754B" w:rsidRDefault="00C1204C" w:rsidP="009B602E">
      <w:pPr>
        <w:jc w:val="both"/>
        <w:rPr>
          <w:color w:val="000000"/>
          <w:sz w:val="26"/>
          <w:szCs w:val="26"/>
        </w:rPr>
      </w:pPr>
      <w:r w:rsidRPr="0034754B">
        <w:rPr>
          <w:color w:val="000000"/>
          <w:sz w:val="26"/>
          <w:szCs w:val="26"/>
        </w:rPr>
        <w:t>+ Listening 1: An unsual vacation (Northstar 2 Listening and Speaking, Unit 8, page 127)</w:t>
      </w:r>
    </w:p>
    <w:p w:rsidR="00C1204C" w:rsidRPr="0034754B" w:rsidRDefault="00C1204C" w:rsidP="009B602E">
      <w:pPr>
        <w:jc w:val="both"/>
        <w:rPr>
          <w:color w:val="000000"/>
          <w:sz w:val="26"/>
          <w:szCs w:val="26"/>
        </w:rPr>
      </w:pPr>
      <w:r w:rsidRPr="0034754B">
        <w:rPr>
          <w:color w:val="000000"/>
          <w:sz w:val="26"/>
          <w:szCs w:val="26"/>
        </w:rPr>
        <w:lastRenderedPageBreak/>
        <w:t>+ Listening 2: Tourism and travel (Intermediate Solutions Student’s book, Unit 8C, exercise 5 &amp; 6, page 76)</w:t>
      </w:r>
    </w:p>
    <w:p w:rsidR="00C1204C" w:rsidRPr="0034754B" w:rsidRDefault="00C1204C" w:rsidP="009B602E">
      <w:pPr>
        <w:jc w:val="both"/>
        <w:rPr>
          <w:color w:val="000000"/>
          <w:sz w:val="26"/>
          <w:szCs w:val="26"/>
        </w:rPr>
      </w:pPr>
      <w:r w:rsidRPr="0034754B">
        <w:rPr>
          <w:color w:val="000000"/>
          <w:sz w:val="26"/>
          <w:szCs w:val="26"/>
        </w:rPr>
        <w:t>Tiết 21 &amp; 22</w:t>
      </w:r>
      <w:r w:rsidRPr="0034754B">
        <w:rPr>
          <w:color w:val="000000"/>
          <w:sz w:val="26"/>
          <w:szCs w:val="26"/>
        </w:rPr>
        <w:tab/>
      </w:r>
      <w:r w:rsidRPr="0034754B">
        <w:rPr>
          <w:color w:val="000000"/>
          <w:sz w:val="26"/>
          <w:szCs w:val="26"/>
        </w:rPr>
        <w:tab/>
        <w:t>Theme</w:t>
      </w:r>
      <w:r w:rsidRPr="0034754B">
        <w:rPr>
          <w:color w:val="000000"/>
          <w:sz w:val="26"/>
          <w:szCs w:val="26"/>
        </w:rPr>
        <w:tab/>
      </w:r>
      <w:r w:rsidRPr="0034754B">
        <w:rPr>
          <w:color w:val="000000"/>
          <w:sz w:val="26"/>
          <w:szCs w:val="26"/>
        </w:rPr>
        <w:tab/>
        <w:t>Staying Healthy</w:t>
      </w:r>
    </w:p>
    <w:p w:rsidR="00C1204C" w:rsidRPr="0034754B" w:rsidRDefault="00C1204C" w:rsidP="009B602E">
      <w:pPr>
        <w:jc w:val="both"/>
        <w:rPr>
          <w:color w:val="000000"/>
          <w:sz w:val="26"/>
          <w:szCs w:val="26"/>
        </w:rPr>
      </w:pPr>
      <w:r w:rsidRPr="0034754B">
        <w:rPr>
          <w:color w:val="000000"/>
          <w:sz w:val="26"/>
          <w:szCs w:val="26"/>
        </w:rPr>
        <w:t>+ Listening 1: Thin-fast (Northstar 2 Listening and Speaking, Unit 9, page 144)</w:t>
      </w:r>
    </w:p>
    <w:p w:rsidR="00C1204C" w:rsidRPr="0034754B" w:rsidRDefault="00C1204C" w:rsidP="009B602E">
      <w:pPr>
        <w:jc w:val="both"/>
        <w:rPr>
          <w:color w:val="000000"/>
          <w:sz w:val="26"/>
          <w:szCs w:val="26"/>
        </w:rPr>
      </w:pPr>
      <w:r w:rsidRPr="0034754B">
        <w:rPr>
          <w:color w:val="000000"/>
          <w:sz w:val="26"/>
          <w:szCs w:val="26"/>
        </w:rPr>
        <w:t>+ Listening 2: At the doctor’s (Intermediate Solutions Student’s book, Unit 4F, exercise 2,3 &amp; 4, page 40)</w:t>
      </w:r>
    </w:p>
    <w:p w:rsidR="00C1204C" w:rsidRPr="0034754B" w:rsidRDefault="00C1204C" w:rsidP="009B602E">
      <w:pPr>
        <w:jc w:val="both"/>
        <w:rPr>
          <w:color w:val="000000"/>
          <w:sz w:val="26"/>
          <w:szCs w:val="26"/>
        </w:rPr>
      </w:pPr>
      <w:r w:rsidRPr="0034754B">
        <w:rPr>
          <w:color w:val="000000"/>
          <w:sz w:val="26"/>
          <w:szCs w:val="26"/>
        </w:rPr>
        <w:t>Tiết 23 &amp; 24</w:t>
      </w:r>
      <w:r w:rsidRPr="0034754B">
        <w:rPr>
          <w:color w:val="000000"/>
          <w:sz w:val="26"/>
          <w:szCs w:val="26"/>
        </w:rPr>
        <w:tab/>
      </w:r>
      <w:r w:rsidRPr="0034754B">
        <w:rPr>
          <w:color w:val="000000"/>
          <w:sz w:val="26"/>
          <w:szCs w:val="26"/>
        </w:rPr>
        <w:tab/>
        <w:t>Theme</w:t>
      </w:r>
      <w:r w:rsidRPr="0034754B">
        <w:rPr>
          <w:color w:val="000000"/>
          <w:sz w:val="26"/>
          <w:szCs w:val="26"/>
        </w:rPr>
        <w:tab/>
        <w:t>Engangered Languages</w:t>
      </w:r>
    </w:p>
    <w:p w:rsidR="00C1204C" w:rsidRPr="0034754B" w:rsidRDefault="00C1204C" w:rsidP="009B602E">
      <w:pPr>
        <w:jc w:val="both"/>
        <w:rPr>
          <w:color w:val="000000"/>
          <w:sz w:val="26"/>
          <w:szCs w:val="26"/>
        </w:rPr>
      </w:pPr>
      <w:r w:rsidRPr="0034754B">
        <w:rPr>
          <w:color w:val="000000"/>
          <w:sz w:val="26"/>
          <w:szCs w:val="26"/>
        </w:rPr>
        <w:t>+ Listening 1: Language Loss (Northstar 2 Listening and Speaking, Unit 10, page 164)</w:t>
      </w:r>
    </w:p>
    <w:p w:rsidR="00C1204C" w:rsidRPr="0034754B" w:rsidRDefault="00C1204C" w:rsidP="009B602E">
      <w:pPr>
        <w:jc w:val="both"/>
        <w:rPr>
          <w:color w:val="000000"/>
          <w:sz w:val="26"/>
          <w:szCs w:val="26"/>
        </w:rPr>
      </w:pPr>
      <w:r w:rsidRPr="0034754B">
        <w:rPr>
          <w:color w:val="000000"/>
          <w:sz w:val="26"/>
          <w:szCs w:val="26"/>
        </w:rPr>
        <w:t>+ Listening 2: Listening exam task (Intermediate Solutions Student’s book, Unit 10, get ready for B2 exams 2, exercise 2, page 105)</w:t>
      </w:r>
    </w:p>
    <w:p w:rsidR="00C1204C" w:rsidRPr="0034754B" w:rsidRDefault="00C1204C" w:rsidP="009B602E">
      <w:pPr>
        <w:jc w:val="both"/>
        <w:rPr>
          <w:color w:val="000000"/>
          <w:sz w:val="26"/>
          <w:szCs w:val="26"/>
        </w:rPr>
      </w:pPr>
      <w:r w:rsidRPr="0034754B">
        <w:rPr>
          <w:color w:val="000000"/>
          <w:sz w:val="26"/>
          <w:szCs w:val="26"/>
        </w:rPr>
        <w:t>Tiết 25 &amp; 26</w:t>
      </w:r>
      <w:r w:rsidRPr="0034754B">
        <w:rPr>
          <w:color w:val="000000"/>
          <w:sz w:val="26"/>
          <w:szCs w:val="26"/>
        </w:rPr>
        <w:tab/>
        <w:t xml:space="preserve">          Practice + Revision 2</w:t>
      </w:r>
    </w:p>
    <w:p w:rsidR="00C1204C" w:rsidRPr="0034754B" w:rsidRDefault="00C1204C" w:rsidP="009B602E">
      <w:pPr>
        <w:jc w:val="both"/>
        <w:rPr>
          <w:color w:val="000000"/>
          <w:sz w:val="26"/>
          <w:szCs w:val="26"/>
        </w:rPr>
      </w:pPr>
      <w:r w:rsidRPr="0034754B">
        <w:rPr>
          <w:color w:val="000000"/>
          <w:sz w:val="26"/>
          <w:szCs w:val="26"/>
        </w:rPr>
        <w:t>Tiết 27  28</w:t>
      </w:r>
      <w:r w:rsidRPr="0034754B">
        <w:rPr>
          <w:color w:val="000000"/>
          <w:sz w:val="26"/>
          <w:szCs w:val="26"/>
        </w:rPr>
        <w:tab/>
      </w:r>
      <w:r w:rsidRPr="0034754B">
        <w:rPr>
          <w:color w:val="000000"/>
          <w:sz w:val="26"/>
          <w:szCs w:val="26"/>
        </w:rPr>
        <w:tab/>
        <w:t xml:space="preserve">PROGRESS TEST # 2 </w:t>
      </w:r>
    </w:p>
    <w:p w:rsidR="00C1204C" w:rsidRPr="0034754B" w:rsidRDefault="00C1204C" w:rsidP="009B602E">
      <w:pPr>
        <w:jc w:val="both"/>
        <w:rPr>
          <w:color w:val="000000"/>
          <w:sz w:val="26"/>
          <w:szCs w:val="26"/>
        </w:rPr>
      </w:pPr>
      <w:r w:rsidRPr="0034754B">
        <w:rPr>
          <w:color w:val="000000"/>
          <w:sz w:val="26"/>
          <w:szCs w:val="26"/>
        </w:rPr>
        <w:t>Tiết 29 &amp; 30</w:t>
      </w:r>
      <w:r w:rsidRPr="0034754B">
        <w:rPr>
          <w:color w:val="000000"/>
          <w:sz w:val="26"/>
          <w:szCs w:val="26"/>
        </w:rPr>
        <w:tab/>
      </w:r>
      <w:r w:rsidRPr="0034754B">
        <w:rPr>
          <w:color w:val="000000"/>
          <w:sz w:val="26"/>
          <w:szCs w:val="26"/>
        </w:rPr>
        <w:tab/>
        <w:t xml:space="preserve">REVISION </w:t>
      </w:r>
    </w:p>
    <w:p w:rsidR="00C1204C" w:rsidRDefault="00C1204C" w:rsidP="009B602E">
      <w:pPr>
        <w:jc w:val="both"/>
        <w:rPr>
          <w:b/>
          <w:color w:val="000000"/>
          <w:sz w:val="26"/>
          <w:szCs w:val="26"/>
        </w:rPr>
      </w:pPr>
      <w:r w:rsidRPr="0034754B">
        <w:rPr>
          <w:b/>
          <w:color w:val="000000"/>
          <w:sz w:val="26"/>
          <w:szCs w:val="26"/>
        </w:rPr>
        <w:t>II. HÌNH THỨC TỔ CHỨC DẠY - HỌC</w:t>
      </w:r>
      <w:r w:rsidR="00E07C59">
        <w:rPr>
          <w:b/>
          <w:color w:val="000000"/>
          <w:sz w:val="26"/>
          <w:szCs w:val="26"/>
        </w:rPr>
        <w:t>: Online</w:t>
      </w:r>
    </w:p>
    <w:p w:rsidR="00C1204C" w:rsidRPr="0034754B" w:rsidRDefault="00C1204C" w:rsidP="009B602E">
      <w:pPr>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rsidR="00C1204C" w:rsidRPr="0034754B" w:rsidRDefault="00C1204C" w:rsidP="009B602E">
      <w:pPr>
        <w:jc w:val="both"/>
        <w:rPr>
          <w:b/>
          <w:color w:val="000000"/>
          <w:sz w:val="26"/>
          <w:szCs w:val="26"/>
        </w:rPr>
      </w:pPr>
      <w:r w:rsidRPr="0034754B">
        <w:rPr>
          <w:b/>
          <w:color w:val="000000"/>
          <w:sz w:val="26"/>
          <w:szCs w:val="26"/>
        </w:rPr>
        <w:t>1. Chính sách đối với học phần</w:t>
      </w:r>
    </w:p>
    <w:p w:rsidR="00C1204C" w:rsidRPr="0034754B" w:rsidRDefault="00C1204C" w:rsidP="009B602E">
      <w:pPr>
        <w:jc w:val="both"/>
        <w:rPr>
          <w:color w:val="000000"/>
          <w:sz w:val="26"/>
          <w:szCs w:val="26"/>
        </w:rPr>
      </w:pPr>
      <w:r w:rsidRPr="0034754B">
        <w:rPr>
          <w:color w:val="000000"/>
          <w:sz w:val="26"/>
          <w:szCs w:val="26"/>
        </w:rPr>
        <w:tab/>
        <w:t>Đây là môn thực hành tiếng nên việc dự lớp là quan trọng. Sinh viên phải lên lớp đủ số tiết quy định và làm đầy đủ các bài tập được yêu cầu. Vắng học phải xin phép, ghi lại bài vở và phải bảo đảm thực hiện các yêu cầu giáo viên đã đề ra trong buổi học đó (bài tập về nhà, tự học, v.v…). Sinh viên nộp thiếu Portfolio entry sẽ bị trừ điểm vào trọng số của phần này. Sinh viên có nhiều đóng góp xây dựng bài sẽ được ghi điểm tốt, cộng vào điểm đánh giá thường xuyên.</w:t>
      </w:r>
    </w:p>
    <w:p w:rsidR="00C1204C" w:rsidRPr="0034754B" w:rsidRDefault="00C1204C" w:rsidP="009B602E">
      <w:pPr>
        <w:jc w:val="both"/>
        <w:rPr>
          <w:b/>
          <w:color w:val="000000"/>
          <w:sz w:val="26"/>
          <w:szCs w:val="26"/>
        </w:rPr>
      </w:pPr>
      <w:r w:rsidRPr="0034754B">
        <w:rPr>
          <w:b/>
          <w:color w:val="000000"/>
          <w:sz w:val="26"/>
          <w:szCs w:val="26"/>
        </w:rPr>
        <w:t>2. Phương pháp, hình thức kiểm tra - đánh giá kết quả học tập học phần</w:t>
      </w:r>
    </w:p>
    <w:p w:rsidR="0038222C" w:rsidRPr="0034754B" w:rsidRDefault="00C1204C" w:rsidP="009B602E">
      <w:pPr>
        <w:tabs>
          <w:tab w:val="left" w:pos="402"/>
          <w:tab w:val="left" w:pos="938"/>
        </w:tabs>
        <w:jc w:val="both"/>
        <w:rPr>
          <w:color w:val="000000"/>
          <w:sz w:val="26"/>
          <w:szCs w:val="26"/>
        </w:rPr>
      </w:pPr>
      <w:r w:rsidRPr="0034754B">
        <w:rPr>
          <w:color w:val="000000"/>
          <w:sz w:val="26"/>
          <w:szCs w:val="26"/>
        </w:rPr>
        <w:tab/>
      </w:r>
      <w:r w:rsidR="0038222C" w:rsidRPr="0034754B">
        <w:rPr>
          <w:color w:val="000000"/>
          <w:sz w:val="26"/>
          <w:szCs w:val="26"/>
        </w:rPr>
        <w:t>2.1. Kiểm tra - đánh giá thường xuyên (chiếm 10% trọng số)</w:t>
      </w:r>
    </w:p>
    <w:p w:rsidR="0038222C" w:rsidRPr="0034754B" w:rsidRDefault="0038222C" w:rsidP="009B602E">
      <w:pPr>
        <w:tabs>
          <w:tab w:val="left" w:pos="402"/>
          <w:tab w:val="left" w:pos="938"/>
        </w:tabs>
        <w:jc w:val="both"/>
        <w:rPr>
          <w:color w:val="000000"/>
          <w:sz w:val="26"/>
          <w:szCs w:val="26"/>
        </w:rPr>
      </w:pPr>
      <w:r w:rsidRPr="0034754B">
        <w:rPr>
          <w:color w:val="000000"/>
          <w:sz w:val="26"/>
          <w:szCs w:val="26"/>
        </w:rPr>
        <w:tab/>
      </w:r>
      <w:r w:rsidRPr="0034754B">
        <w:rPr>
          <w:color w:val="000000"/>
          <w:sz w:val="26"/>
          <w:szCs w:val="26"/>
        </w:rPr>
        <w:tab/>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9B602E">
            <w:pPr>
              <w:tabs>
                <w:tab w:val="left" w:pos="402"/>
                <w:tab w:val="left" w:pos="938"/>
              </w:tabs>
              <w:jc w:val="center"/>
              <w:rPr>
                <w:color w:val="000000"/>
                <w:sz w:val="26"/>
                <w:szCs w:val="26"/>
              </w:rPr>
            </w:pPr>
            <w:r w:rsidRPr="0034754B">
              <w:rPr>
                <w:color w:val="000000"/>
                <w:sz w:val="26"/>
                <w:szCs w:val="26"/>
              </w:rPr>
              <w:t>Tỷ lệ (%) số tiết vắng</w:t>
            </w:r>
          </w:p>
        </w:tc>
        <w:tc>
          <w:tcPr>
            <w:tcW w:w="3444" w:type="dxa"/>
          </w:tcPr>
          <w:p w:rsidR="0038222C" w:rsidRPr="0034754B" w:rsidRDefault="0038222C" w:rsidP="009B602E">
            <w:pPr>
              <w:tabs>
                <w:tab w:val="left" w:pos="402"/>
                <w:tab w:val="left" w:pos="938"/>
              </w:tabs>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9B602E">
            <w:pPr>
              <w:tabs>
                <w:tab w:val="left" w:pos="402"/>
                <w:tab w:val="left" w:pos="938"/>
              </w:tabs>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Không vắng</w:t>
            </w:r>
          </w:p>
        </w:tc>
        <w:tc>
          <w:tcPr>
            <w:tcW w:w="3444" w:type="dxa"/>
          </w:tcPr>
          <w:p w:rsidR="0038222C" w:rsidRPr="0034754B" w:rsidRDefault="0038222C" w:rsidP="00EE2214">
            <w:pPr>
              <w:tabs>
                <w:tab w:val="left" w:pos="402"/>
                <w:tab w:val="left" w:pos="938"/>
              </w:tabs>
              <w:jc w:val="center"/>
              <w:rPr>
                <w:color w:val="000000"/>
                <w:sz w:val="26"/>
                <w:szCs w:val="26"/>
              </w:rPr>
            </w:pPr>
            <w:r w:rsidRPr="0034754B">
              <w:rPr>
                <w:color w:val="000000"/>
                <w:sz w:val="26"/>
                <w:szCs w:val="26"/>
              </w:rPr>
              <w:t>10</w:t>
            </w:r>
          </w:p>
        </w:tc>
        <w:tc>
          <w:tcPr>
            <w:tcW w:w="2652" w:type="dxa"/>
            <w:vMerge w:val="restart"/>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&lt;10</w:t>
            </w:r>
          </w:p>
        </w:tc>
        <w:tc>
          <w:tcPr>
            <w:tcW w:w="3444" w:type="dxa"/>
          </w:tcPr>
          <w:p w:rsidR="0038222C" w:rsidRPr="0034754B" w:rsidRDefault="0038222C" w:rsidP="00EE2214">
            <w:pPr>
              <w:tabs>
                <w:tab w:val="left" w:pos="402"/>
                <w:tab w:val="left" w:pos="938"/>
              </w:tabs>
              <w:jc w:val="center"/>
              <w:rPr>
                <w:color w:val="000000"/>
                <w:sz w:val="26"/>
                <w:szCs w:val="26"/>
              </w:rPr>
            </w:pPr>
            <w:r w:rsidRPr="0034754B">
              <w:rPr>
                <w:color w:val="000000"/>
                <w:sz w:val="26"/>
                <w:szCs w:val="26"/>
              </w:rPr>
              <w:t>8</w:t>
            </w:r>
          </w:p>
        </w:tc>
        <w:tc>
          <w:tcPr>
            <w:tcW w:w="2652" w:type="dxa"/>
            <w:vMerge/>
          </w:tcPr>
          <w:p w:rsidR="0038222C" w:rsidRPr="0034754B" w:rsidRDefault="0038222C" w:rsidP="009B602E">
            <w:pPr>
              <w:tabs>
                <w:tab w:val="left" w:pos="402"/>
                <w:tab w:val="left" w:pos="938"/>
              </w:tabs>
              <w:jc w:val="both"/>
              <w:rPr>
                <w:color w:val="000000"/>
                <w:sz w:val="26"/>
                <w:szCs w:val="26"/>
              </w:rPr>
            </w:pPr>
          </w:p>
        </w:tc>
      </w:tr>
      <w:tr w:rsidR="0038222C" w:rsidRPr="0034754B" w:rsidTr="0038222C">
        <w:tc>
          <w:tcPr>
            <w:tcW w:w="2693" w:type="dxa"/>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10 - &lt;20</w:t>
            </w:r>
          </w:p>
        </w:tc>
        <w:tc>
          <w:tcPr>
            <w:tcW w:w="3444" w:type="dxa"/>
          </w:tcPr>
          <w:p w:rsidR="0038222C" w:rsidRPr="0034754B" w:rsidRDefault="0038222C" w:rsidP="00EE2214">
            <w:pPr>
              <w:tabs>
                <w:tab w:val="left" w:pos="402"/>
                <w:tab w:val="left" w:pos="938"/>
              </w:tabs>
              <w:jc w:val="center"/>
              <w:rPr>
                <w:color w:val="000000"/>
                <w:sz w:val="26"/>
                <w:szCs w:val="26"/>
              </w:rPr>
            </w:pPr>
            <w:r w:rsidRPr="0034754B">
              <w:rPr>
                <w:color w:val="000000"/>
                <w:sz w:val="26"/>
                <w:szCs w:val="26"/>
              </w:rPr>
              <w:t>6</w:t>
            </w:r>
          </w:p>
        </w:tc>
        <w:tc>
          <w:tcPr>
            <w:tcW w:w="2652" w:type="dxa"/>
            <w:vMerge/>
          </w:tcPr>
          <w:p w:rsidR="0038222C" w:rsidRPr="0034754B" w:rsidRDefault="0038222C" w:rsidP="009B602E">
            <w:pPr>
              <w:tabs>
                <w:tab w:val="left" w:pos="402"/>
                <w:tab w:val="left" w:pos="938"/>
              </w:tabs>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EE2214">
            <w:pPr>
              <w:tabs>
                <w:tab w:val="left" w:pos="402"/>
                <w:tab w:val="left" w:pos="938"/>
              </w:tabs>
              <w:jc w:val="center"/>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9B602E">
            <w:pPr>
              <w:tabs>
                <w:tab w:val="left" w:pos="402"/>
                <w:tab w:val="left" w:pos="938"/>
              </w:tabs>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9B602E">
            <w:pPr>
              <w:tabs>
                <w:tab w:val="left" w:pos="402"/>
                <w:tab w:val="left" w:pos="938"/>
              </w:tabs>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9B602E">
            <w:pPr>
              <w:tabs>
                <w:tab w:val="left" w:pos="402"/>
                <w:tab w:val="left" w:pos="938"/>
              </w:tabs>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E1445D" w:rsidRPr="0034754B" w:rsidRDefault="00E1445D" w:rsidP="009B602E">
      <w:pPr>
        <w:tabs>
          <w:tab w:val="left" w:pos="402"/>
          <w:tab w:val="left" w:pos="938"/>
        </w:tabs>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E1445D" w:rsidRPr="0034754B" w:rsidRDefault="00E1445D" w:rsidP="009B602E">
      <w:pPr>
        <w:tabs>
          <w:tab w:val="left" w:pos="402"/>
          <w:tab w:val="left" w:pos="938"/>
        </w:tabs>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E1445D" w:rsidRPr="0034754B" w:rsidRDefault="00E1445D" w:rsidP="009B602E">
      <w:pPr>
        <w:tabs>
          <w:tab w:val="left" w:pos="402"/>
          <w:tab w:val="left" w:pos="938"/>
        </w:tabs>
        <w:jc w:val="both"/>
        <w:rPr>
          <w:color w:val="000000"/>
          <w:sz w:val="26"/>
          <w:szCs w:val="26"/>
        </w:rPr>
      </w:pPr>
      <w:r w:rsidRPr="0034754B">
        <w:rPr>
          <w:color w:val="000000"/>
          <w:sz w:val="26"/>
          <w:szCs w:val="26"/>
        </w:rPr>
        <w:tab/>
        <w:t xml:space="preserve">2.3. Thi – đánh giá kết thúc học phần (chiếm 60% trọng số) </w:t>
      </w:r>
    </w:p>
    <w:p w:rsidR="00E1445D" w:rsidRPr="0034754B" w:rsidRDefault="00E1445D" w:rsidP="009B602E">
      <w:pPr>
        <w:tabs>
          <w:tab w:val="left" w:pos="402"/>
          <w:tab w:val="left" w:pos="938"/>
        </w:tabs>
        <w:jc w:val="both"/>
        <w:rPr>
          <w:color w:val="000000"/>
          <w:sz w:val="26"/>
          <w:szCs w:val="26"/>
        </w:rPr>
      </w:pPr>
      <w:r w:rsidRPr="0034754B">
        <w:rPr>
          <w:color w:val="000000"/>
          <w:sz w:val="26"/>
          <w:szCs w:val="26"/>
        </w:rPr>
        <w:tab/>
      </w:r>
      <w:r w:rsidRPr="0034754B">
        <w:rPr>
          <w:color w:val="000000"/>
          <w:sz w:val="26"/>
          <w:szCs w:val="26"/>
        </w:rPr>
        <w:tab/>
        <w:t>Hình thức thi: Trắc nghiệm</w:t>
      </w:r>
    </w:p>
    <w:p w:rsidR="00E1445D" w:rsidRPr="0034754B" w:rsidRDefault="00E1445D" w:rsidP="009B602E">
      <w:pPr>
        <w:tabs>
          <w:tab w:val="left" w:pos="402"/>
          <w:tab w:val="left" w:pos="938"/>
        </w:tabs>
        <w:jc w:val="both"/>
        <w:rPr>
          <w:color w:val="000000"/>
          <w:sz w:val="26"/>
          <w:szCs w:val="26"/>
        </w:rPr>
      </w:pPr>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E1445D" w:rsidRPr="0034754B" w:rsidTr="00E1445D">
        <w:tc>
          <w:tcPr>
            <w:tcW w:w="2126" w:type="dxa"/>
          </w:tcPr>
          <w:p w:rsidR="00E1445D" w:rsidRPr="0034754B" w:rsidRDefault="00E1445D" w:rsidP="009B602E">
            <w:pPr>
              <w:tabs>
                <w:tab w:val="left" w:pos="402"/>
                <w:tab w:val="left" w:pos="938"/>
              </w:tabs>
              <w:jc w:val="both"/>
              <w:rPr>
                <w:b/>
                <w:color w:val="000000"/>
                <w:sz w:val="26"/>
                <w:szCs w:val="26"/>
              </w:rPr>
            </w:pPr>
            <w:r w:rsidRPr="0034754B">
              <w:rPr>
                <w:b/>
                <w:color w:val="000000"/>
                <w:sz w:val="26"/>
                <w:szCs w:val="26"/>
              </w:rPr>
              <w:t>Cấp độ</w:t>
            </w:r>
          </w:p>
        </w:tc>
        <w:tc>
          <w:tcPr>
            <w:tcW w:w="1985" w:type="dxa"/>
          </w:tcPr>
          <w:p w:rsidR="00E1445D" w:rsidRPr="0034754B" w:rsidRDefault="00E1445D" w:rsidP="009B602E">
            <w:pPr>
              <w:tabs>
                <w:tab w:val="left" w:pos="402"/>
                <w:tab w:val="left" w:pos="938"/>
              </w:tabs>
              <w:jc w:val="both"/>
              <w:rPr>
                <w:b/>
                <w:color w:val="000000"/>
                <w:sz w:val="26"/>
                <w:szCs w:val="26"/>
              </w:rPr>
            </w:pPr>
            <w:r w:rsidRPr="0034754B">
              <w:rPr>
                <w:b/>
                <w:color w:val="000000"/>
                <w:sz w:val="26"/>
                <w:szCs w:val="26"/>
              </w:rPr>
              <w:t>Trọng số điểm</w:t>
            </w:r>
          </w:p>
        </w:tc>
        <w:tc>
          <w:tcPr>
            <w:tcW w:w="1984" w:type="dxa"/>
          </w:tcPr>
          <w:p w:rsidR="00E1445D" w:rsidRPr="0034754B" w:rsidRDefault="00E1445D" w:rsidP="009B602E">
            <w:pPr>
              <w:tabs>
                <w:tab w:val="left" w:pos="402"/>
                <w:tab w:val="left" w:pos="938"/>
              </w:tabs>
              <w:jc w:val="both"/>
              <w:rPr>
                <w:b/>
                <w:color w:val="000000"/>
                <w:sz w:val="26"/>
                <w:szCs w:val="26"/>
              </w:rPr>
            </w:pPr>
            <w:r w:rsidRPr="0034754B">
              <w:rPr>
                <w:b/>
                <w:color w:val="000000"/>
                <w:sz w:val="26"/>
                <w:szCs w:val="26"/>
              </w:rPr>
              <w:t>Cấp độ</w:t>
            </w:r>
          </w:p>
        </w:tc>
        <w:tc>
          <w:tcPr>
            <w:tcW w:w="1843" w:type="dxa"/>
          </w:tcPr>
          <w:p w:rsidR="00E1445D" w:rsidRPr="0034754B" w:rsidRDefault="00E1445D" w:rsidP="009B602E">
            <w:pPr>
              <w:tabs>
                <w:tab w:val="left" w:pos="402"/>
                <w:tab w:val="left" w:pos="938"/>
              </w:tabs>
              <w:jc w:val="both"/>
              <w:rPr>
                <w:b/>
                <w:color w:val="000000"/>
                <w:sz w:val="26"/>
                <w:szCs w:val="26"/>
              </w:rPr>
            </w:pPr>
            <w:r w:rsidRPr="0034754B">
              <w:rPr>
                <w:b/>
                <w:color w:val="000000"/>
                <w:sz w:val="26"/>
                <w:szCs w:val="26"/>
              </w:rPr>
              <w:t>Trọng số điểm</w:t>
            </w:r>
          </w:p>
        </w:tc>
      </w:tr>
      <w:tr w:rsidR="00E1445D" w:rsidRPr="0034754B" w:rsidTr="00E1445D">
        <w:tc>
          <w:tcPr>
            <w:tcW w:w="2126"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1. Nhớ</w:t>
            </w:r>
          </w:p>
        </w:tc>
        <w:tc>
          <w:tcPr>
            <w:tcW w:w="1985"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40</w:t>
            </w:r>
          </w:p>
        </w:tc>
        <w:tc>
          <w:tcPr>
            <w:tcW w:w="1984"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2. Hiểu</w:t>
            </w:r>
          </w:p>
        </w:tc>
        <w:tc>
          <w:tcPr>
            <w:tcW w:w="1843"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40</w:t>
            </w:r>
          </w:p>
        </w:tc>
      </w:tr>
      <w:tr w:rsidR="00E1445D" w:rsidRPr="0034754B" w:rsidTr="00E1445D">
        <w:tc>
          <w:tcPr>
            <w:tcW w:w="2126"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3. Áp dụng</w:t>
            </w:r>
          </w:p>
        </w:tc>
        <w:tc>
          <w:tcPr>
            <w:tcW w:w="1985"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5</w:t>
            </w:r>
          </w:p>
        </w:tc>
        <w:tc>
          <w:tcPr>
            <w:tcW w:w="1984"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4. Phân tích</w:t>
            </w:r>
          </w:p>
        </w:tc>
        <w:tc>
          <w:tcPr>
            <w:tcW w:w="1843"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5</w:t>
            </w:r>
          </w:p>
        </w:tc>
      </w:tr>
      <w:tr w:rsidR="00E1445D" w:rsidRPr="0034754B" w:rsidTr="00E1445D">
        <w:tc>
          <w:tcPr>
            <w:tcW w:w="2126"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5. Đánh giá</w:t>
            </w:r>
          </w:p>
        </w:tc>
        <w:tc>
          <w:tcPr>
            <w:tcW w:w="1985"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5</w:t>
            </w:r>
          </w:p>
        </w:tc>
        <w:tc>
          <w:tcPr>
            <w:tcW w:w="1984" w:type="dxa"/>
          </w:tcPr>
          <w:p w:rsidR="00E1445D" w:rsidRPr="0034754B" w:rsidRDefault="00E1445D" w:rsidP="009B602E">
            <w:pPr>
              <w:tabs>
                <w:tab w:val="left" w:pos="402"/>
                <w:tab w:val="left" w:pos="938"/>
              </w:tabs>
              <w:jc w:val="both"/>
              <w:rPr>
                <w:color w:val="000000"/>
                <w:sz w:val="26"/>
                <w:szCs w:val="26"/>
              </w:rPr>
            </w:pPr>
            <w:r w:rsidRPr="0034754B">
              <w:rPr>
                <w:color w:val="000000"/>
                <w:sz w:val="26"/>
                <w:szCs w:val="26"/>
              </w:rPr>
              <w:t>6. Sáng tạo</w:t>
            </w:r>
          </w:p>
        </w:tc>
        <w:tc>
          <w:tcPr>
            <w:tcW w:w="1843" w:type="dxa"/>
          </w:tcPr>
          <w:p w:rsidR="00E1445D" w:rsidRPr="0034754B" w:rsidRDefault="00E1445D" w:rsidP="00EE2214">
            <w:pPr>
              <w:tabs>
                <w:tab w:val="left" w:pos="402"/>
                <w:tab w:val="left" w:pos="938"/>
              </w:tabs>
              <w:jc w:val="center"/>
              <w:rPr>
                <w:color w:val="000000"/>
                <w:sz w:val="26"/>
                <w:szCs w:val="26"/>
              </w:rPr>
            </w:pPr>
            <w:r w:rsidRPr="0034754B">
              <w:rPr>
                <w:color w:val="000000"/>
                <w:sz w:val="26"/>
                <w:szCs w:val="26"/>
              </w:rPr>
              <w:t>5</w:t>
            </w:r>
          </w:p>
        </w:tc>
      </w:tr>
    </w:tbl>
    <w:p w:rsidR="00C1204C" w:rsidRPr="0034754B" w:rsidRDefault="00C1204C" w:rsidP="009B602E">
      <w:pPr>
        <w:jc w:val="both"/>
        <w:rPr>
          <w:b/>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r>
    </w:p>
    <w:p w:rsidR="00C1204C" w:rsidRPr="0034754B" w:rsidRDefault="00C1204C" w:rsidP="009B602E">
      <w:pPr>
        <w:jc w:val="both"/>
        <w:rPr>
          <w:b/>
          <w:color w:val="000000"/>
          <w:sz w:val="26"/>
          <w:szCs w:val="26"/>
        </w:rPr>
      </w:pPr>
      <w:r w:rsidRPr="0034754B">
        <w:rPr>
          <w:b/>
          <w:color w:val="000000"/>
          <w:sz w:val="26"/>
          <w:szCs w:val="26"/>
        </w:rPr>
        <w:t>IV. TÀI LIỆU HỌC TẬP</w:t>
      </w:r>
    </w:p>
    <w:p w:rsidR="00BE5038" w:rsidRPr="0034754B" w:rsidRDefault="00BE5038" w:rsidP="009B602E">
      <w:pPr>
        <w:jc w:val="both"/>
        <w:rPr>
          <w:color w:val="000000"/>
          <w:sz w:val="26"/>
          <w:szCs w:val="26"/>
        </w:rPr>
      </w:pPr>
      <w:r w:rsidRPr="0034754B">
        <w:rPr>
          <w:b/>
          <w:color w:val="000000"/>
          <w:sz w:val="26"/>
          <w:szCs w:val="26"/>
        </w:rPr>
        <w:lastRenderedPageBreak/>
        <w:t>Tài liệu bắt buộc</w:t>
      </w:r>
    </w:p>
    <w:p w:rsidR="00BE5038" w:rsidRPr="0034754B" w:rsidRDefault="009B602E" w:rsidP="009B602E">
      <w:pPr>
        <w:jc w:val="both"/>
        <w:rPr>
          <w:color w:val="000000"/>
          <w:sz w:val="26"/>
          <w:szCs w:val="26"/>
        </w:rPr>
      </w:pPr>
      <w:r>
        <w:rPr>
          <w:color w:val="000000"/>
          <w:sz w:val="26"/>
          <w:szCs w:val="26"/>
        </w:rPr>
        <w:tab/>
      </w:r>
      <w:r w:rsidR="00BE5038" w:rsidRPr="0034754B">
        <w:rPr>
          <w:color w:val="000000"/>
          <w:sz w:val="26"/>
          <w:szCs w:val="26"/>
        </w:rPr>
        <w:t xml:space="preserve">Frazier, L. &amp; Mills, R. (2009). </w:t>
      </w:r>
      <w:r w:rsidR="00BE5038" w:rsidRPr="0034754B">
        <w:rPr>
          <w:i/>
          <w:color w:val="000000"/>
          <w:sz w:val="26"/>
          <w:szCs w:val="26"/>
        </w:rPr>
        <w:t>Northstar 2</w:t>
      </w:r>
      <w:r w:rsidR="00BE5038" w:rsidRPr="0034754B">
        <w:rPr>
          <w:color w:val="000000"/>
          <w:sz w:val="26"/>
          <w:szCs w:val="26"/>
        </w:rPr>
        <w:t xml:space="preserve">- </w:t>
      </w:r>
      <w:r w:rsidR="00BE5038" w:rsidRPr="0034754B">
        <w:rPr>
          <w:i/>
          <w:color w:val="000000"/>
          <w:sz w:val="26"/>
          <w:szCs w:val="26"/>
        </w:rPr>
        <w:t>Listening and Speaking</w:t>
      </w:r>
      <w:r w:rsidR="00BE5038" w:rsidRPr="0034754B">
        <w:rPr>
          <w:color w:val="000000"/>
          <w:sz w:val="26"/>
          <w:szCs w:val="26"/>
        </w:rPr>
        <w:t>. Longman: Pearson.</w:t>
      </w:r>
    </w:p>
    <w:p w:rsidR="00BE5038" w:rsidRPr="0034754B" w:rsidRDefault="00BE5038" w:rsidP="009B602E">
      <w:pPr>
        <w:jc w:val="both"/>
        <w:rPr>
          <w:color w:val="000000"/>
          <w:sz w:val="26"/>
          <w:szCs w:val="26"/>
        </w:rPr>
      </w:pPr>
      <w:r w:rsidRPr="0034754B">
        <w:rPr>
          <w:b/>
          <w:color w:val="000000"/>
          <w:sz w:val="26"/>
          <w:szCs w:val="26"/>
        </w:rPr>
        <w:t>Tài liệu tham khảo</w:t>
      </w:r>
    </w:p>
    <w:p w:rsidR="00BE5038" w:rsidRPr="0034754B" w:rsidRDefault="009B602E" w:rsidP="009B602E">
      <w:pPr>
        <w:jc w:val="both"/>
        <w:rPr>
          <w:color w:val="000000"/>
          <w:sz w:val="26"/>
          <w:szCs w:val="26"/>
        </w:rPr>
      </w:pPr>
      <w:r>
        <w:rPr>
          <w:color w:val="000000"/>
          <w:sz w:val="26"/>
          <w:szCs w:val="26"/>
        </w:rPr>
        <w:tab/>
      </w:r>
      <w:r w:rsidR="00BE5038" w:rsidRPr="0034754B">
        <w:rPr>
          <w:color w:val="000000"/>
          <w:sz w:val="26"/>
          <w:szCs w:val="26"/>
        </w:rPr>
        <w:t xml:space="preserve">1. Margaret Brooks (2011). </w:t>
      </w:r>
      <w:r w:rsidR="00BE5038" w:rsidRPr="0034754B">
        <w:rPr>
          <w:i/>
          <w:color w:val="000000"/>
          <w:sz w:val="26"/>
          <w:szCs w:val="26"/>
        </w:rPr>
        <w:t xml:space="preserve">Skills for success 2: Listening and speaking. </w:t>
      </w:r>
      <w:r w:rsidR="00BE5038" w:rsidRPr="0034754B">
        <w:rPr>
          <w:color w:val="000000"/>
          <w:sz w:val="26"/>
          <w:szCs w:val="26"/>
        </w:rPr>
        <w:t>Oxford: Oxford University Press.</w:t>
      </w:r>
    </w:p>
    <w:p w:rsidR="00BE5038" w:rsidRPr="0034754B" w:rsidRDefault="009B602E" w:rsidP="009B602E">
      <w:pPr>
        <w:rPr>
          <w:color w:val="000000"/>
          <w:sz w:val="26"/>
          <w:szCs w:val="26"/>
        </w:rPr>
      </w:pPr>
      <w:r>
        <w:rPr>
          <w:color w:val="000000"/>
          <w:sz w:val="26"/>
          <w:szCs w:val="26"/>
        </w:rPr>
        <w:tab/>
      </w:r>
      <w:r w:rsidR="00BE5038" w:rsidRPr="0034754B">
        <w:rPr>
          <w:color w:val="000000"/>
          <w:sz w:val="26"/>
          <w:szCs w:val="26"/>
        </w:rPr>
        <w:t xml:space="preserve">2. Falla, T. &amp; Davies, P. A. (2008).  </w:t>
      </w:r>
      <w:r w:rsidR="00BE5038" w:rsidRPr="0034754B">
        <w:rPr>
          <w:i/>
          <w:color w:val="000000"/>
          <w:sz w:val="26"/>
          <w:szCs w:val="26"/>
        </w:rPr>
        <w:t>Intermediate Solutions</w:t>
      </w:r>
      <w:r w:rsidR="00BE5038" w:rsidRPr="0034754B">
        <w:rPr>
          <w:color w:val="000000"/>
          <w:sz w:val="26"/>
          <w:szCs w:val="26"/>
        </w:rPr>
        <w:t xml:space="preserve">: </w:t>
      </w:r>
      <w:r w:rsidR="00BE5038" w:rsidRPr="0034754B">
        <w:rPr>
          <w:i/>
          <w:color w:val="000000"/>
          <w:sz w:val="26"/>
          <w:szCs w:val="26"/>
        </w:rPr>
        <w:t>Student’s book</w:t>
      </w:r>
      <w:r w:rsidR="00BE5038" w:rsidRPr="0034754B">
        <w:rPr>
          <w:color w:val="000000"/>
          <w:sz w:val="26"/>
          <w:szCs w:val="26"/>
        </w:rPr>
        <w:t>. Oxford: OUP.</w:t>
      </w:r>
    </w:p>
    <w:p w:rsidR="00BE5038" w:rsidRPr="0034754B" w:rsidRDefault="00BE5038" w:rsidP="009B602E">
      <w:pPr>
        <w:rPr>
          <w:color w:val="000000"/>
          <w:sz w:val="26"/>
          <w:szCs w:val="26"/>
        </w:rPr>
      </w:pPr>
      <w:r w:rsidRPr="0034754B">
        <w:rPr>
          <w:color w:val="000000"/>
          <w:sz w:val="26"/>
          <w:szCs w:val="26"/>
        </w:rPr>
        <w:t xml:space="preserve">3. Wilson, J. J., &amp; Clare, A. (2006). </w:t>
      </w:r>
      <w:r w:rsidRPr="0034754B">
        <w:rPr>
          <w:i/>
          <w:color w:val="000000"/>
          <w:sz w:val="26"/>
          <w:szCs w:val="26"/>
        </w:rPr>
        <w:t>Intermediate Total English</w:t>
      </w:r>
      <w:r w:rsidRPr="0034754B">
        <w:rPr>
          <w:color w:val="000000"/>
          <w:sz w:val="26"/>
          <w:szCs w:val="26"/>
        </w:rPr>
        <w:t xml:space="preserve">: </w:t>
      </w:r>
      <w:r w:rsidRPr="0034754B">
        <w:rPr>
          <w:i/>
          <w:color w:val="000000"/>
          <w:sz w:val="26"/>
          <w:szCs w:val="26"/>
        </w:rPr>
        <w:t>Student's book</w:t>
      </w:r>
      <w:r w:rsidRPr="0034754B">
        <w:rPr>
          <w:color w:val="000000"/>
          <w:sz w:val="26"/>
          <w:szCs w:val="26"/>
        </w:rPr>
        <w:t>. Harlow: Pearson.</w:t>
      </w:r>
    </w:p>
    <w:p w:rsidR="00BE5038" w:rsidRPr="0034754B" w:rsidRDefault="009B602E" w:rsidP="009B602E">
      <w:pPr>
        <w:rPr>
          <w:color w:val="000000"/>
          <w:sz w:val="26"/>
          <w:szCs w:val="26"/>
        </w:rPr>
      </w:pPr>
      <w:r>
        <w:rPr>
          <w:color w:val="000000"/>
          <w:sz w:val="26"/>
          <w:szCs w:val="26"/>
        </w:rPr>
        <w:tab/>
      </w:r>
      <w:r w:rsidR="00BE5038" w:rsidRPr="0034754B">
        <w:rPr>
          <w:color w:val="000000"/>
          <w:sz w:val="26"/>
          <w:szCs w:val="26"/>
        </w:rPr>
        <w:t>4. PET Practice tests (</w:t>
      </w:r>
      <w:r w:rsidR="00BE5038" w:rsidRPr="0034754B">
        <w:rPr>
          <w:i/>
          <w:color w:val="000000"/>
          <w:sz w:val="26"/>
          <w:szCs w:val="26"/>
        </w:rPr>
        <w:t>Selected materials</w:t>
      </w:r>
      <w:r w:rsidR="00BE5038" w:rsidRPr="0034754B">
        <w:rPr>
          <w:color w:val="000000"/>
          <w:sz w:val="26"/>
          <w:szCs w:val="26"/>
        </w:rPr>
        <w:t>)</w:t>
      </w:r>
    </w:p>
    <w:p w:rsidR="00BE5038" w:rsidRPr="0034754B" w:rsidRDefault="00BE5038" w:rsidP="009B602E">
      <w:pPr>
        <w:rPr>
          <w:b/>
          <w:color w:val="000000"/>
          <w:sz w:val="26"/>
          <w:szCs w:val="26"/>
        </w:rPr>
      </w:pPr>
      <w:r w:rsidRPr="0034754B">
        <w:rPr>
          <w:color w:val="000000"/>
          <w:sz w:val="26"/>
          <w:szCs w:val="26"/>
        </w:rPr>
        <w:t>5</w:t>
      </w:r>
      <w:r w:rsidRPr="0034754B">
        <w:rPr>
          <w:b/>
          <w:color w:val="000000"/>
          <w:sz w:val="26"/>
          <w:szCs w:val="26"/>
        </w:rPr>
        <w:t xml:space="preserve">. Website for PET practice tests: </w:t>
      </w:r>
    </w:p>
    <w:p w:rsidR="00BE5038" w:rsidRPr="0034754B" w:rsidRDefault="00BE5038" w:rsidP="009B602E">
      <w:pPr>
        <w:rPr>
          <w:color w:val="000000"/>
          <w:sz w:val="26"/>
          <w:szCs w:val="26"/>
        </w:rPr>
      </w:pPr>
      <w:r w:rsidRPr="0034754B">
        <w:rPr>
          <w:color w:val="000000"/>
          <w:sz w:val="26"/>
          <w:szCs w:val="26"/>
        </w:rPr>
        <w:t xml:space="preserve">a. </w:t>
      </w:r>
      <w:hyperlink r:id="rId8" w:history="1">
        <w:r w:rsidRPr="0034754B">
          <w:rPr>
            <w:rStyle w:val="Hyperlink"/>
            <w:color w:val="000000"/>
            <w:sz w:val="26"/>
            <w:szCs w:val="26"/>
          </w:rPr>
          <w:t>http://www.flo-joe.co.uk/pet/students/tests/</w:t>
        </w:r>
      </w:hyperlink>
    </w:p>
    <w:p w:rsidR="00BE5038" w:rsidRPr="0034754B" w:rsidRDefault="00BE5038" w:rsidP="009B602E">
      <w:pPr>
        <w:rPr>
          <w:color w:val="000000"/>
          <w:sz w:val="26"/>
          <w:szCs w:val="26"/>
        </w:rPr>
      </w:pPr>
      <w:r w:rsidRPr="0034754B">
        <w:rPr>
          <w:color w:val="000000"/>
          <w:sz w:val="26"/>
          <w:szCs w:val="26"/>
        </w:rPr>
        <w:t xml:space="preserve">b. </w:t>
      </w:r>
      <w:hyperlink r:id="rId9" w:history="1">
        <w:r w:rsidRPr="0034754B">
          <w:rPr>
            <w:rStyle w:val="Hyperlink"/>
            <w:color w:val="000000"/>
            <w:sz w:val="26"/>
            <w:szCs w:val="26"/>
          </w:rPr>
          <w:t>http://www.examenglish.com/PET/pet_listening.html</w:t>
        </w:r>
      </w:hyperlink>
      <w:r w:rsidRPr="0034754B">
        <w:rPr>
          <w:color w:val="000000"/>
          <w:sz w:val="26"/>
          <w:szCs w:val="26"/>
        </w:rPr>
        <w:t xml:space="preserve">\. </w:t>
      </w:r>
    </w:p>
    <w:p w:rsidR="00BE5038" w:rsidRPr="0034754B" w:rsidRDefault="00BE5038" w:rsidP="009B602E">
      <w:pPr>
        <w:rPr>
          <w:rStyle w:val="Hyperlink"/>
          <w:color w:val="000000"/>
          <w:sz w:val="26"/>
          <w:szCs w:val="26"/>
        </w:rPr>
      </w:pPr>
      <w:r w:rsidRPr="0034754B">
        <w:rPr>
          <w:rStyle w:val="Hyperlink"/>
          <w:color w:val="000000"/>
          <w:sz w:val="26"/>
          <w:szCs w:val="26"/>
        </w:rPr>
        <w:t>c.</w:t>
      </w:r>
      <w:hyperlink r:id="rId10" w:history="1">
        <w:r w:rsidRPr="0034754B">
          <w:rPr>
            <w:rStyle w:val="Hyperlink"/>
            <w:color w:val="000000"/>
            <w:sz w:val="26"/>
            <w:szCs w:val="26"/>
          </w:rPr>
          <w:t>http://www.englishclub.com</w:t>
        </w:r>
      </w:hyperlink>
    </w:p>
    <w:p w:rsidR="00BE5038" w:rsidRPr="0034754B" w:rsidRDefault="00BE5038" w:rsidP="009B602E">
      <w:pPr>
        <w:jc w:val="both"/>
        <w:rPr>
          <w:rStyle w:val="Hyperlink"/>
          <w:color w:val="000000"/>
          <w:sz w:val="26"/>
          <w:szCs w:val="26"/>
        </w:rPr>
      </w:pPr>
      <w:r w:rsidRPr="0034754B">
        <w:rPr>
          <w:rStyle w:val="Hyperlink"/>
          <w:color w:val="000000"/>
          <w:sz w:val="26"/>
          <w:szCs w:val="26"/>
        </w:rPr>
        <w:t xml:space="preserve">d. </w:t>
      </w:r>
      <w:hyperlink r:id="rId11" w:history="1">
        <w:r w:rsidRPr="0034754B">
          <w:rPr>
            <w:rStyle w:val="Hyperlink"/>
            <w:color w:val="000000"/>
            <w:sz w:val="26"/>
            <w:szCs w:val="26"/>
          </w:rPr>
          <w:t>http://www.bbc.co.uk</w:t>
        </w:r>
      </w:hyperlink>
      <w:bookmarkStart w:id="1" w:name="_GoBack"/>
      <w:bookmarkEnd w:id="1"/>
    </w:p>
    <w:p w:rsidR="00BE5038" w:rsidRDefault="00BE5038" w:rsidP="009B602E">
      <w:pPr>
        <w:jc w:val="both"/>
        <w:rPr>
          <w:sz w:val="26"/>
          <w:szCs w:val="26"/>
        </w:rPr>
      </w:pPr>
      <w:r w:rsidRPr="0034754B">
        <w:rPr>
          <w:rStyle w:val="Hyperlink"/>
          <w:color w:val="000000"/>
          <w:sz w:val="26"/>
          <w:szCs w:val="26"/>
        </w:rPr>
        <w:t xml:space="preserve">e. </w:t>
      </w:r>
      <w:hyperlink r:id="rId12" w:history="1">
        <w:r w:rsidRPr="0034754B">
          <w:rPr>
            <w:rStyle w:val="Hyperlink"/>
            <w:color w:val="000000"/>
            <w:sz w:val="26"/>
            <w:szCs w:val="26"/>
          </w:rPr>
          <w:t>http://www.voanews</w:t>
        </w:r>
      </w:hyperlink>
    </w:p>
    <w:p w:rsidR="00C1204C" w:rsidRPr="0034754B" w:rsidRDefault="00C1204C" w:rsidP="009B602E">
      <w:pPr>
        <w:jc w:val="both"/>
        <w:rPr>
          <w:color w:val="000000"/>
          <w:sz w:val="26"/>
          <w:szCs w:val="26"/>
          <w:u w:val="single"/>
        </w:rPr>
      </w:pPr>
      <w:r w:rsidRPr="0034754B">
        <w:rPr>
          <w:b/>
          <w:color w:val="000000"/>
          <w:sz w:val="26"/>
          <w:szCs w:val="26"/>
        </w:rPr>
        <w:t>V. THÔNG TIN VỀ GIẢNG VIÊN</w:t>
      </w:r>
    </w:p>
    <w:p w:rsidR="00C1204C" w:rsidRPr="00EE2214" w:rsidRDefault="00C1204C" w:rsidP="009B602E">
      <w:pPr>
        <w:jc w:val="both"/>
        <w:rPr>
          <w:color w:val="000000"/>
          <w:sz w:val="26"/>
          <w:szCs w:val="26"/>
          <w:lang w:val="vi-VN"/>
        </w:rPr>
      </w:pPr>
      <w:r w:rsidRPr="0034754B">
        <w:rPr>
          <w:color w:val="000000"/>
          <w:sz w:val="26"/>
          <w:szCs w:val="26"/>
        </w:rPr>
        <w:tab/>
        <w:t xml:space="preserve">- Họ và tên: </w:t>
      </w:r>
      <w:r w:rsidR="00EE2214">
        <w:rPr>
          <w:color w:val="000000"/>
          <w:sz w:val="26"/>
          <w:szCs w:val="26"/>
          <w:lang w:val="vi-VN"/>
        </w:rPr>
        <w:t>Nguyễn Thị Mỹ Hòa</w:t>
      </w:r>
    </w:p>
    <w:p w:rsidR="00C1204C" w:rsidRPr="0034754B" w:rsidRDefault="00C1204C" w:rsidP="009B602E">
      <w:pPr>
        <w:jc w:val="both"/>
        <w:rPr>
          <w:color w:val="000000"/>
          <w:sz w:val="26"/>
          <w:szCs w:val="26"/>
        </w:rPr>
      </w:pPr>
      <w:r w:rsidRPr="0034754B">
        <w:rPr>
          <w:color w:val="000000"/>
          <w:sz w:val="26"/>
          <w:szCs w:val="26"/>
        </w:rPr>
        <w:tab/>
        <w:t>- Chức danh, học hàm, học vị: Thạc sỹ</w:t>
      </w:r>
    </w:p>
    <w:p w:rsidR="00C1204C" w:rsidRPr="0034754B" w:rsidRDefault="00C1204C" w:rsidP="009B602E">
      <w:pPr>
        <w:jc w:val="both"/>
        <w:rPr>
          <w:color w:val="000000"/>
          <w:sz w:val="26"/>
          <w:szCs w:val="26"/>
        </w:rPr>
      </w:pPr>
      <w:r w:rsidRPr="0034754B">
        <w:rPr>
          <w:color w:val="000000"/>
          <w:sz w:val="26"/>
          <w:szCs w:val="26"/>
        </w:rPr>
        <w:tab/>
        <w:t xml:space="preserve">- Thời gian, địa điểm làm việc: Khoa Tiếng Anh </w:t>
      </w:r>
      <w:r w:rsidR="00EE2214">
        <w:rPr>
          <w:color w:val="000000"/>
          <w:sz w:val="26"/>
          <w:szCs w:val="26"/>
          <w:lang w:val="vi-VN"/>
        </w:rPr>
        <w:t xml:space="preserve">Chuyên Ngành, </w:t>
      </w:r>
      <w:r w:rsidRPr="0034754B">
        <w:rPr>
          <w:color w:val="000000"/>
          <w:sz w:val="26"/>
          <w:szCs w:val="26"/>
        </w:rPr>
        <w:t>Đại học Ngoại ngữ Huế</w:t>
      </w:r>
    </w:p>
    <w:p w:rsidR="00C1204C" w:rsidRPr="0034754B" w:rsidRDefault="00C1204C" w:rsidP="009B602E">
      <w:pPr>
        <w:jc w:val="both"/>
        <w:rPr>
          <w:color w:val="000000"/>
          <w:sz w:val="26"/>
          <w:szCs w:val="26"/>
        </w:rPr>
      </w:pPr>
      <w:r w:rsidRPr="0034754B">
        <w:rPr>
          <w:color w:val="000000"/>
          <w:sz w:val="26"/>
          <w:szCs w:val="26"/>
        </w:rPr>
        <w:tab/>
        <w:t xml:space="preserve">- Địa chỉ liên hệ:  </w:t>
      </w:r>
      <w:r w:rsidR="006B77B1" w:rsidRPr="006B77B1">
        <w:rPr>
          <w:color w:val="000000"/>
          <w:sz w:val="26"/>
          <w:szCs w:val="26"/>
        </w:rPr>
        <w:t>57 Nguyễn Khoa Chiêm</w:t>
      </w:r>
    </w:p>
    <w:p w:rsidR="00C1204C" w:rsidRPr="0034754B" w:rsidRDefault="00C1204C" w:rsidP="009B602E">
      <w:pPr>
        <w:jc w:val="both"/>
        <w:rPr>
          <w:color w:val="000000"/>
          <w:sz w:val="26"/>
          <w:szCs w:val="26"/>
        </w:rPr>
      </w:pPr>
      <w:r w:rsidRPr="0034754B">
        <w:rPr>
          <w:color w:val="000000"/>
          <w:sz w:val="26"/>
          <w:szCs w:val="26"/>
        </w:rPr>
        <w:tab/>
        <w:t>- Điện thoại:</w:t>
      </w:r>
      <w:r w:rsidRPr="0034754B">
        <w:rPr>
          <w:color w:val="000000"/>
          <w:sz w:val="26"/>
          <w:szCs w:val="26"/>
        </w:rPr>
        <w:tab/>
      </w:r>
      <w:r w:rsidRPr="0034754B">
        <w:rPr>
          <w:color w:val="000000"/>
          <w:sz w:val="26"/>
          <w:szCs w:val="26"/>
        </w:rPr>
        <w:tab/>
      </w:r>
      <w:r w:rsidRPr="0034754B">
        <w:rPr>
          <w:color w:val="000000"/>
          <w:sz w:val="26"/>
          <w:szCs w:val="26"/>
        </w:rPr>
        <w:tab/>
      </w:r>
      <w:r w:rsidRPr="0034754B">
        <w:rPr>
          <w:color w:val="000000"/>
          <w:sz w:val="26"/>
          <w:szCs w:val="26"/>
        </w:rPr>
        <w:tab/>
        <w:t xml:space="preserve"> E-mail:</w:t>
      </w:r>
      <w:r w:rsidR="00EE2214">
        <w:rPr>
          <w:color w:val="000000"/>
          <w:sz w:val="26"/>
          <w:szCs w:val="26"/>
          <w:lang w:val="vi-VN"/>
        </w:rPr>
        <w:t xml:space="preserve"> myhoa.dhnn</w:t>
      </w:r>
      <w:r w:rsidRPr="0034754B">
        <w:rPr>
          <w:color w:val="000000"/>
          <w:sz w:val="26"/>
          <w:szCs w:val="26"/>
        </w:rPr>
        <w:t>@</w:t>
      </w:r>
      <w:r w:rsidR="00EE2214">
        <w:rPr>
          <w:color w:val="000000"/>
          <w:sz w:val="26"/>
          <w:szCs w:val="26"/>
          <w:lang w:val="vi-VN"/>
        </w:rPr>
        <w:t xml:space="preserve"> </w:t>
      </w:r>
      <w:r w:rsidRPr="0034754B">
        <w:rPr>
          <w:color w:val="000000"/>
          <w:sz w:val="26"/>
          <w:szCs w:val="26"/>
        </w:rPr>
        <w:t>gmail.com</w:t>
      </w:r>
    </w:p>
    <w:p w:rsidR="00C1204C" w:rsidRPr="0034754B" w:rsidRDefault="00C1204C" w:rsidP="009B602E">
      <w:pPr>
        <w:jc w:val="both"/>
        <w:rPr>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7C01A3" w:rsidRPr="0034754B" w:rsidTr="00A95109">
        <w:tc>
          <w:tcPr>
            <w:tcW w:w="3112" w:type="dxa"/>
          </w:tcPr>
          <w:p w:rsidR="007C01A3" w:rsidRPr="0034754B" w:rsidRDefault="007C01A3" w:rsidP="009B602E">
            <w:pPr>
              <w:jc w:val="center"/>
              <w:rPr>
                <w:b/>
                <w:i/>
                <w:color w:val="000000"/>
                <w:sz w:val="26"/>
                <w:szCs w:val="26"/>
              </w:rPr>
            </w:pPr>
            <w:r w:rsidRPr="0034754B">
              <w:rPr>
                <w:b/>
                <w:i/>
                <w:color w:val="000000"/>
                <w:sz w:val="26"/>
                <w:szCs w:val="26"/>
              </w:rPr>
              <w:t>Duyệt</w:t>
            </w:r>
          </w:p>
          <w:p w:rsidR="007C01A3" w:rsidRPr="0034754B" w:rsidRDefault="007C01A3" w:rsidP="009B602E">
            <w:pPr>
              <w:jc w:val="center"/>
              <w:rPr>
                <w:b/>
                <w:i/>
                <w:color w:val="000000"/>
                <w:sz w:val="26"/>
                <w:szCs w:val="26"/>
              </w:rPr>
            </w:pPr>
            <w:r w:rsidRPr="0034754B">
              <w:rPr>
                <w:b/>
                <w:i/>
                <w:color w:val="000000"/>
                <w:sz w:val="26"/>
                <w:szCs w:val="26"/>
              </w:rPr>
              <w:t>Hiệu trưởng</w:t>
            </w:r>
          </w:p>
        </w:tc>
        <w:tc>
          <w:tcPr>
            <w:tcW w:w="3112" w:type="dxa"/>
          </w:tcPr>
          <w:p w:rsidR="007C01A3" w:rsidRPr="0034754B" w:rsidRDefault="007C01A3" w:rsidP="009B602E">
            <w:pPr>
              <w:tabs>
                <w:tab w:val="left" w:pos="536"/>
              </w:tabs>
              <w:jc w:val="center"/>
              <w:rPr>
                <w:color w:val="000000"/>
                <w:sz w:val="26"/>
                <w:szCs w:val="26"/>
              </w:rPr>
            </w:pPr>
            <w:r w:rsidRPr="0034754B">
              <w:rPr>
                <w:b/>
                <w:i/>
                <w:color w:val="000000"/>
                <w:sz w:val="26"/>
                <w:szCs w:val="26"/>
              </w:rPr>
              <w:t>Trưởng Khoa/Bộ môn</w:t>
            </w:r>
          </w:p>
        </w:tc>
        <w:tc>
          <w:tcPr>
            <w:tcW w:w="3113" w:type="dxa"/>
          </w:tcPr>
          <w:p w:rsidR="007C01A3" w:rsidRPr="0034754B" w:rsidRDefault="007C01A3" w:rsidP="009B602E">
            <w:pPr>
              <w:tabs>
                <w:tab w:val="left" w:pos="536"/>
              </w:tabs>
              <w:jc w:val="center"/>
              <w:rPr>
                <w:color w:val="000000"/>
                <w:sz w:val="26"/>
                <w:szCs w:val="26"/>
              </w:rPr>
            </w:pPr>
            <w:r w:rsidRPr="0034754B">
              <w:rPr>
                <w:b/>
                <w:i/>
                <w:color w:val="000000"/>
                <w:sz w:val="26"/>
                <w:szCs w:val="26"/>
              </w:rPr>
              <w:t>Giảng viên</w:t>
            </w:r>
          </w:p>
        </w:tc>
      </w:tr>
    </w:tbl>
    <w:p w:rsidR="00C1204C" w:rsidRPr="0034754B" w:rsidRDefault="00C1204C" w:rsidP="009B602E">
      <w:pPr>
        <w:jc w:val="both"/>
        <w:rPr>
          <w:i/>
          <w:color w:val="000000"/>
          <w:sz w:val="26"/>
          <w:szCs w:val="26"/>
        </w:rPr>
      </w:pPr>
    </w:p>
    <w:p w:rsidR="00C1204C" w:rsidRPr="0034754B" w:rsidRDefault="00C1204C" w:rsidP="009B602E">
      <w:pPr>
        <w:rPr>
          <w:color w:val="000000"/>
          <w:sz w:val="26"/>
          <w:szCs w:val="26"/>
        </w:rPr>
      </w:pPr>
    </w:p>
    <w:sectPr w:rsidR="00C1204C" w:rsidRPr="0034754B" w:rsidSect="0034754B">
      <w:footerReference w:type="even" r:id="rId13"/>
      <w:footerReference w:type="default" r:id="rId14"/>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00" w:rsidRDefault="00935B00">
      <w:r>
        <w:separator/>
      </w:r>
    </w:p>
  </w:endnote>
  <w:endnote w:type="continuationSeparator" w:id="0">
    <w:p w:rsidR="00935B00" w:rsidRDefault="0093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77B1">
      <w:rPr>
        <w:rStyle w:val="PageNumber"/>
        <w:noProof/>
      </w:rPr>
      <w:t>4</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00" w:rsidRDefault="00935B00">
      <w:r>
        <w:separator/>
      </w:r>
    </w:p>
  </w:footnote>
  <w:footnote w:type="continuationSeparator" w:id="0">
    <w:p w:rsidR="00935B00" w:rsidRDefault="00935B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76A7C"/>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C6536"/>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0EB5"/>
    <w:rsid w:val="005124F9"/>
    <w:rsid w:val="0051368F"/>
    <w:rsid w:val="00514047"/>
    <w:rsid w:val="005237AD"/>
    <w:rsid w:val="00524982"/>
    <w:rsid w:val="00530B19"/>
    <w:rsid w:val="00535A83"/>
    <w:rsid w:val="00537436"/>
    <w:rsid w:val="00541B30"/>
    <w:rsid w:val="005433AA"/>
    <w:rsid w:val="005507C8"/>
    <w:rsid w:val="00552BF7"/>
    <w:rsid w:val="0055311F"/>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B77B1"/>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4006"/>
    <w:rsid w:val="007D7A91"/>
    <w:rsid w:val="007E19DB"/>
    <w:rsid w:val="007E2300"/>
    <w:rsid w:val="007E2510"/>
    <w:rsid w:val="007E6D40"/>
    <w:rsid w:val="007F0118"/>
    <w:rsid w:val="007F13E4"/>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35B00"/>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02E"/>
    <w:rsid w:val="009B649D"/>
    <w:rsid w:val="009C13AF"/>
    <w:rsid w:val="009C510C"/>
    <w:rsid w:val="009C572F"/>
    <w:rsid w:val="009C5957"/>
    <w:rsid w:val="009E26C2"/>
    <w:rsid w:val="009E3FD7"/>
    <w:rsid w:val="009E54AD"/>
    <w:rsid w:val="009E5C01"/>
    <w:rsid w:val="009E6657"/>
    <w:rsid w:val="009E7B52"/>
    <w:rsid w:val="009F332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35C5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155"/>
    <w:rsid w:val="00DF1F3B"/>
    <w:rsid w:val="00DF429A"/>
    <w:rsid w:val="00DF4E09"/>
    <w:rsid w:val="00DF6854"/>
    <w:rsid w:val="00E03D7C"/>
    <w:rsid w:val="00E06E9D"/>
    <w:rsid w:val="00E07C59"/>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2432"/>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E0BB1"/>
    <w:rsid w:val="00EE2214"/>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30B16C-4B28-4735-85D9-A780884C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pet/students/tes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anew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nglishclub.com" TargetMode="External"/><Relationship Id="rId4" Type="http://schemas.openxmlformats.org/officeDocument/2006/relationships/settings" Target="settings.xml"/><Relationship Id="rId9" Type="http://schemas.openxmlformats.org/officeDocument/2006/relationships/hyperlink" Target="http://www.examenglish.com/PET/pet_listening.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7E55A-1088-4F54-AB12-6D7DD3A3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8262</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USER</cp:lastModifiedBy>
  <cp:revision>10</cp:revision>
  <cp:lastPrinted>2010-09-21T02:01:00Z</cp:lastPrinted>
  <dcterms:created xsi:type="dcterms:W3CDTF">2021-03-16T04:11:00Z</dcterms:created>
  <dcterms:modified xsi:type="dcterms:W3CDTF">2021-04-07T07:49:00Z</dcterms:modified>
</cp:coreProperties>
</file>