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-666"/>
        <w:tblW w:w="103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395" w:type="dxa"/>
          </w:tcPr>
          <w:p>
            <w:pPr>
              <w:spacing w:line="360" w:lineRule="auto"/>
              <w:jc w:val="center"/>
              <w:rPr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ĐẠI HỌC HUẾ</w:t>
            </w:r>
          </w:p>
          <w:p>
            <w:pPr>
              <w:spacing w:line="36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VIỆN ĐÀO TẠO MỞ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VÀ CÔNG NGHỆ THÔNG TIN</w:t>
            </w: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12065</wp:posOffset>
                      </wp:positionV>
                      <wp:extent cx="12192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5pt;margin-top:0.95pt;height:0pt;width:96pt;z-index:251660288;mso-width-relative:page;mso-height-relative:page;" filled="f" stroked="t" coordsize="21600,21600" o:gfxdata="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g0quNEAAAAHAQAADwAAAAAAAAABACAAAAAiAAAA&#10;ZHJzL2Rvd25yZXYueG1sUEsBAhQAFAAAAAgAh07iQNbCyh7VAQAAwgMAAA4AAAAAAAAAAQAgAAAA&#10;IAEAAGRycy9lMm9Eb2MueG1sUEsFBgAAAAAGAAYAWQEAAGc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954" w:type="dxa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CỘNG HÒA XÃ HỘI CHỦ NGHĨA VIỆT NAM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193675</wp:posOffset>
                      </wp:positionV>
                      <wp:extent cx="1943100" cy="0"/>
                      <wp:effectExtent l="12700" t="6350" r="6350" b="127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6pt;margin-top:15.25pt;height:0pt;width:153pt;z-index:251659264;mso-width-relative:page;mso-height-relative:page;" filled="f" stroked="t" coordsize="21600,21600" o:gfxdata="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KAyu1AAAAAkBAAAPAAAAAAAAAAEAIAAA&#10;ACIAAABkcnMvZG93bnJldi54bWxQSwECFAAUAAAACACHTuJA9vUVJNcBAADCAwAADgAAAAAAAAAB&#10;ACAAAAAjAQAAZHJzL2Uyb0RvYy54bWxQSwUGAAAAAAYABgBZAQAAbA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Độc lập – Tự do – Hạnh phúc</w:t>
            </w:r>
          </w:p>
        </w:tc>
      </w:tr>
    </w:tbl>
    <w:p>
      <w:pPr>
        <w:jc w:val="center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LỊCH</w:t>
      </w:r>
      <w:r>
        <w:rPr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TRÌNH HỌC TẬP HỌC PHẦN </w:t>
      </w:r>
      <w:r>
        <w:rPr>
          <w:rFonts w:hint="default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NGHE 3</w:t>
      </w:r>
    </w:p>
    <w:p>
      <w:pPr>
        <w:spacing w:line="360" w:lineRule="auto"/>
        <w:jc w:val="center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(Trình độ: Đại học)</w:t>
      </w:r>
    </w:p>
    <w:p>
      <w:pPr>
        <w:spacing w:line="360" w:lineRule="auto"/>
        <w:ind w:left="567" w:firstLine="142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Mã học phần: </w:t>
      </w:r>
    </w:p>
    <w:p>
      <w:pPr>
        <w:spacing w:line="360" w:lineRule="auto"/>
        <w:ind w:firstLine="709"/>
        <w:jc w:val="both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Ngành: </w:t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Hệ đào tạo:</w:t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Từ xa</w:t>
      </w:r>
    </w:p>
    <w:p>
      <w:pPr>
        <w:spacing w:line="360" w:lineRule="auto"/>
        <w:ind w:firstLine="709"/>
        <w:jc w:val="both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55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60"/>
        <w:gridCol w:w="1980"/>
        <w:gridCol w:w="405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  <w:vAlign w:val="center"/>
          </w:tcPr>
          <w:p>
            <w:pPr>
              <w:spacing w:before="120"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0" w:type="dxa"/>
          </w:tcPr>
          <w:p>
            <w:pPr>
              <w:spacing w:before="120" w:after="120" w:line="288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>Thời</w:t>
            </w:r>
            <w:r>
              <w:rPr>
                <w:b/>
                <w:sz w:val="22"/>
                <w:szCs w:val="22"/>
                <w:lang w:val="vi-VN"/>
              </w:rPr>
              <w:t xml:space="preserve"> gian</w:t>
            </w:r>
          </w:p>
        </w:tc>
        <w:tc>
          <w:tcPr>
            <w:tcW w:w="1980" w:type="dxa"/>
          </w:tcPr>
          <w:p>
            <w:pPr>
              <w:spacing w:before="120"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Nhiệm</w:t>
            </w:r>
            <w:r>
              <w:rPr>
                <w:b/>
                <w:sz w:val="22"/>
                <w:szCs w:val="22"/>
                <w:lang w:val="vi-VN"/>
              </w:rPr>
              <w:t xml:space="preserve"> vụ của học viên</w:t>
            </w:r>
          </w:p>
        </w:tc>
        <w:tc>
          <w:tcPr>
            <w:tcW w:w="4050" w:type="dxa"/>
            <w:vAlign w:val="center"/>
          </w:tcPr>
          <w:p>
            <w:pPr>
              <w:spacing w:before="120"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bài học - Tài liệu tham khảo</w:t>
            </w:r>
          </w:p>
        </w:tc>
        <w:tc>
          <w:tcPr>
            <w:tcW w:w="1620" w:type="dxa"/>
          </w:tcPr>
          <w:p>
            <w:pPr>
              <w:spacing w:before="120" w:after="120" w:line="288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4" w:type="dxa"/>
            <w:vAlign w:val="center"/>
          </w:tcPr>
          <w:p>
            <w:pPr>
              <w:spacing w:before="60" w:after="60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>
            <w:pPr>
              <w:spacing w:before="60" w:after="60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126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Ngày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16/10/2023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(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buổi)</w:t>
            </w:r>
          </w:p>
        </w:tc>
        <w:tc>
          <w:tcPr>
            <w:tcW w:w="198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NGHE 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+ Sinh viên đọc tài liệu, chuẩn bị các nội dung cần trao đổi.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+ Sinh viên thảo luận với nhau các vấn đề.</w:t>
            </w:r>
          </w:p>
        </w:tc>
        <w:tc>
          <w:tcPr>
            <w:tcW w:w="405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lang w:val="en-US"/>
              </w:rPr>
              <w:t>Bài 1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>A Test of  Endurance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>Listening 1:</w:t>
            </w:r>
          </w:p>
          <w:p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Vocabulary</w:t>
            </w:r>
          </w:p>
          <w:p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Preview</w:t>
            </w:r>
          </w:p>
          <w:p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Main ideas</w:t>
            </w:r>
          </w:p>
          <w:p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Details</w:t>
            </w:r>
          </w:p>
          <w:p>
            <w:pPr>
              <w:numPr>
                <w:ilvl w:val="1"/>
                <w:numId w:val="1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Make inferences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>Listening 2</w:t>
            </w:r>
          </w:p>
          <w:p>
            <w:pPr>
              <w:numPr>
                <w:ilvl w:val="1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Vocabulary</w:t>
            </w:r>
          </w:p>
          <w:p>
            <w:pPr>
              <w:numPr>
                <w:ilvl w:val="1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Comprehension</w:t>
            </w:r>
          </w:p>
          <w:p>
            <w:pPr>
              <w:numPr>
                <w:ilvl w:val="1"/>
                <w:numId w:val="1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Listening skill</w:t>
            </w:r>
          </w:p>
          <w:p>
            <w:pPr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i/>
                <w:iCs/>
                <w:sz w:val="22"/>
                <w:szCs w:val="22"/>
                <w:lang w:val="vi-VN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Học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viên liên hệ Giảng viên nếu cần hỗ trợ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spacing w:before="60" w:after="60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>
            <w:pPr>
              <w:spacing w:before="60" w:after="60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126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</w:rPr>
              <w:t>Ngày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17/10</w:t>
            </w:r>
            <w:r>
              <w:rPr>
                <w:b/>
                <w:bCs/>
                <w:sz w:val="22"/>
                <w:szCs w:val="22"/>
                <w:lang w:val="vi-VN"/>
              </w:rPr>
              <w:t>/2023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(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buổi)</w:t>
            </w:r>
          </w:p>
        </w:tc>
        <w:tc>
          <w:tcPr>
            <w:tcW w:w="198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NGHE 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+ Sinh viên đọc tài liệu, chuẩn bị các nội dung cần trao đổi.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+ Sinh viên thảo luận với nhau các vấn đề.</w:t>
            </w:r>
          </w:p>
        </w:tc>
        <w:tc>
          <w:tcPr>
            <w:tcW w:w="4050" w:type="dxa"/>
          </w:tcPr>
          <w:p>
            <w:pPr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 xml:space="preserve">Bài 2: Identity Theft 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>Listening 1:</w:t>
            </w:r>
          </w:p>
          <w:p>
            <w:pPr>
              <w:numPr>
                <w:ilvl w:val="1"/>
                <w:numId w:val="3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Vocabulary</w:t>
            </w:r>
          </w:p>
          <w:p>
            <w:pPr>
              <w:numPr>
                <w:ilvl w:val="1"/>
                <w:numId w:val="3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Preview</w:t>
            </w:r>
          </w:p>
          <w:p>
            <w:pPr>
              <w:numPr>
                <w:ilvl w:val="1"/>
                <w:numId w:val="3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Main ideas</w:t>
            </w:r>
          </w:p>
          <w:p>
            <w:pPr>
              <w:numPr>
                <w:ilvl w:val="1"/>
                <w:numId w:val="3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Details</w:t>
            </w:r>
          </w:p>
          <w:p>
            <w:pPr>
              <w:numPr>
                <w:ilvl w:val="1"/>
                <w:numId w:val="3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Make inferences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>Listening 2</w:t>
            </w:r>
          </w:p>
          <w:p>
            <w:pPr>
              <w:numPr>
                <w:ilvl w:val="1"/>
                <w:numId w:val="3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Vocabulary</w:t>
            </w:r>
          </w:p>
          <w:p>
            <w:pPr>
              <w:numPr>
                <w:ilvl w:val="1"/>
                <w:numId w:val="3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Comprehension</w:t>
            </w:r>
          </w:p>
          <w:p>
            <w:pPr>
              <w:numPr>
                <w:ilvl w:val="1"/>
                <w:numId w:val="3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Listening skill</w:t>
            </w:r>
          </w:p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Học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viên liên hệ Giảng viên nếu cần hỗ trợ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spacing w:before="60" w:after="60" w:line="288" w:lineRule="auto"/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>
            <w:pPr>
              <w:spacing w:before="60" w:after="60" w:line="288" w:lineRule="auto"/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126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Ngày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18/10/2023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(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buổi)</w:t>
            </w:r>
          </w:p>
        </w:tc>
        <w:tc>
          <w:tcPr>
            <w:tcW w:w="198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NGHE 3</w:t>
            </w:r>
            <w:bookmarkStart w:id="0" w:name="_GoBack"/>
            <w:bookmarkEnd w:id="0"/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+ Sinh viên đọc tài liệu, chuẩn bị các nội dung cần trao đổi.</w:t>
            </w:r>
          </w:p>
          <w:p>
            <w:pPr>
              <w:tabs>
                <w:tab w:val="left" w:pos="180"/>
              </w:tabs>
              <w:spacing w:before="60" w:after="6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+ Sinh viên thảo luận với nhau các vấn đề.</w:t>
            </w:r>
          </w:p>
        </w:tc>
        <w:tc>
          <w:tcPr>
            <w:tcW w:w="4050" w:type="dxa"/>
          </w:tcPr>
          <w:p>
            <w:pPr>
              <w:tabs>
                <w:tab w:val="left" w:pos="180"/>
              </w:tabs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>Bài 3: Before you say “I do”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>Listening 1:</w:t>
            </w:r>
          </w:p>
          <w:p>
            <w:pPr>
              <w:numPr>
                <w:ilvl w:val="1"/>
                <w:numId w:val="4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Vocabulary</w:t>
            </w:r>
          </w:p>
          <w:p>
            <w:pPr>
              <w:numPr>
                <w:ilvl w:val="1"/>
                <w:numId w:val="4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Preview</w:t>
            </w:r>
          </w:p>
          <w:p>
            <w:pPr>
              <w:numPr>
                <w:ilvl w:val="1"/>
                <w:numId w:val="4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Main ideas</w:t>
            </w:r>
          </w:p>
          <w:p>
            <w:pPr>
              <w:numPr>
                <w:ilvl w:val="1"/>
                <w:numId w:val="4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Details</w:t>
            </w:r>
          </w:p>
          <w:p>
            <w:pPr>
              <w:numPr>
                <w:ilvl w:val="1"/>
                <w:numId w:val="4"/>
              </w:numPr>
              <w:spacing w:line="360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Make inferences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>Listening 2</w:t>
            </w:r>
          </w:p>
          <w:p>
            <w:pPr>
              <w:numPr>
                <w:ilvl w:val="1"/>
                <w:numId w:val="4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Vocabulary</w:t>
            </w:r>
          </w:p>
          <w:p>
            <w:pPr>
              <w:numPr>
                <w:ilvl w:val="1"/>
                <w:numId w:val="4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Comprehension</w:t>
            </w:r>
          </w:p>
          <w:p>
            <w:pPr>
              <w:numPr>
                <w:ilvl w:val="1"/>
                <w:numId w:val="4"/>
              </w:numPr>
              <w:spacing w:line="360" w:lineRule="auto"/>
              <w:ind w:left="0" w:leftChars="0" w:firstLine="0" w:firstLineChars="0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Listening skill</w:t>
            </w:r>
          </w:p>
          <w:p>
            <w:pPr>
              <w:tabs>
                <w:tab w:val="left" w:pos="180"/>
              </w:tabs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Học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viên liên hệ Giảng viên nếu cần hỗ trợ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spacing w:before="60" w:after="60" w:line="288" w:lineRule="auto"/>
              <w:ind w:left="-82" w:right="-132"/>
              <w:jc w:val="center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4</w:t>
            </w:r>
          </w:p>
          <w:p>
            <w:pPr>
              <w:spacing w:before="60" w:after="60" w:line="288" w:lineRule="auto"/>
              <w:ind w:left="-82" w:right="-132"/>
              <w:jc w:val="center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(2)</w:t>
            </w:r>
          </w:p>
        </w:tc>
        <w:tc>
          <w:tcPr>
            <w:tcW w:w="126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i/>
                <w:iCs/>
                <w:sz w:val="22"/>
                <w:szCs w:val="22"/>
                <w:lang w:val="vi-VN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Ngày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</w:t>
            </w:r>
            <w:r>
              <w:rPr>
                <w:rFonts w:hint="default"/>
                <w:b/>
                <w:bCs/>
                <w:i/>
                <w:iCs/>
                <w:sz w:val="22"/>
                <w:szCs w:val="22"/>
                <w:lang w:val="en-US"/>
              </w:rPr>
              <w:t>19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>/10/2023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>(</w:t>
            </w:r>
            <w:r>
              <w:rPr>
                <w:rFonts w:hint="default"/>
                <w:b/>
                <w:bCs/>
                <w:i/>
                <w:i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buổi)</w:t>
            </w:r>
          </w:p>
        </w:tc>
        <w:tc>
          <w:tcPr>
            <w:tcW w:w="198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sz w:val="22"/>
                <w:szCs w:val="22"/>
                <w:lang w:val="en-US"/>
              </w:rPr>
              <w:t>REVISION + MINITEST + FINALEXAM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+ Sinh viên đọc tài liệu, chuẩn bị các nội dung cần trao đổi.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+ Sinh viên thảo luận với nhau các vấn đề.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+</w:t>
            </w:r>
            <w:r>
              <w:rPr>
                <w:rFonts w:hint="default"/>
                <w:i/>
                <w:iCs/>
                <w:sz w:val="22"/>
                <w:szCs w:val="22"/>
                <w:lang w:val="en-US"/>
              </w:rPr>
              <w:t xml:space="preserve"> Sinh viên tiến hành làm kiểm tra và thi hết học phần</w:t>
            </w:r>
          </w:p>
        </w:tc>
        <w:tc>
          <w:tcPr>
            <w:tcW w:w="405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  <w:t>REVISION: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  <w:t>Ôn tập lại tất cả những bài đã hoc.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  <w:t xml:space="preserve">MINITEST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  <w:t>Sinh viên làm bài thi online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  <w:t>FINAL EXAM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  <w:t>Sinh viên làm bài thi online</w:t>
            </w:r>
          </w:p>
        </w:tc>
        <w:tc>
          <w:tcPr>
            <w:tcW w:w="162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Học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viên liên hệ Giảng viên nếu cần hỗ trợ</w:t>
            </w:r>
          </w:p>
        </w:tc>
      </w:tr>
    </w:tbl>
    <w:p>
      <w:pPr>
        <w:spacing w:line="360" w:lineRule="auto"/>
        <w:jc w:val="right"/>
        <w:rPr>
          <w:i/>
          <w:color w:val="000000" w:themeColor="text1"/>
          <w:sz w:val="26"/>
          <w:szCs w:val="26"/>
          <w:lang w:val="it-IT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TP Hồ Chí Minh</w:t>
      </w:r>
      <w:r>
        <w:rPr>
          <w:i/>
          <w:color w:val="000000" w:themeColor="text1"/>
          <w:sz w:val="26"/>
          <w:szCs w:val="26"/>
          <w:lang w:val="it-IT"/>
          <w14:textFill>
            <w14:solidFill>
              <w14:schemeClr w14:val="tx1"/>
            </w14:solidFill>
          </w14:textFill>
        </w:rPr>
        <w:t>, ngày  tháng  năm 20</w:t>
      </w:r>
      <w:r>
        <w:rPr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23</w:t>
      </w:r>
    </w:p>
    <w:tbl>
      <w:tblPr>
        <w:tblStyle w:val="4"/>
        <w:tblW w:w="3237" w:type="dxa"/>
        <w:tblInd w:w="53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</w:tblGrid>
      <w:tr>
        <w:trPr>
          <w:trHeight w:val="2038" w:hRule="atLeast"/>
        </w:trPr>
        <w:tc>
          <w:tcPr>
            <w:tcW w:w="3237" w:type="dxa"/>
          </w:tcPr>
          <w:p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:lang w:val="it-IT"/>
                <w14:textFill>
                  <w14:solidFill>
                    <w14:schemeClr w14:val="tx1"/>
                  </w14:solidFill>
                </w14:textFill>
              </w:rPr>
              <w:t>Giảng</w:t>
            </w:r>
            <w:r>
              <w:rPr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viên</w:t>
            </w:r>
          </w:p>
          <w:p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after="120" w:line="360" w:lineRule="auto"/>
              <w:jc w:val="center"/>
              <w:rPr>
                <w:rFonts w:hint="default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Nguyễn Thị Kim Anh</w:t>
            </w:r>
          </w:p>
          <w:p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left="720" w:hanging="720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3237" w:type="dxa"/>
          </w:tcPr>
          <w:p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pgSz w:w="11907" w:h="16839"/>
      <w:pgMar w:top="1418" w:right="1134" w:bottom="1418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F97AB2"/>
    <w:multiLevelType w:val="multilevel"/>
    <w:tmpl w:val="B3F97AB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1">
    <w:nsid w:val="284EF1D4"/>
    <w:multiLevelType w:val="multilevel"/>
    <w:tmpl w:val="284EF1D4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2">
    <w:nsid w:val="3B77D5B2"/>
    <w:multiLevelType w:val="multilevel"/>
    <w:tmpl w:val="3B77D5B2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decimal"/>
      <w:suff w:val="space"/>
      <w:lvlText w:val="%1.%2"/>
      <w:lvlJc w:val="left"/>
      <w:pPr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leftChars="0" w:firstLine="0" w:firstLineChars="0"/>
      </w:pPr>
      <w:rPr>
        <w:rFonts w:hint="default"/>
      </w:rPr>
    </w:lvl>
  </w:abstractNum>
  <w:abstractNum w:abstractNumId="3">
    <w:nsid w:val="4E4D2F02"/>
    <w:multiLevelType w:val="singleLevel"/>
    <w:tmpl w:val="4E4D2F02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45"/>
    <w:rsid w:val="00002214"/>
    <w:rsid w:val="00005DB8"/>
    <w:rsid w:val="00010956"/>
    <w:rsid w:val="00023AF8"/>
    <w:rsid w:val="00034645"/>
    <w:rsid w:val="00053790"/>
    <w:rsid w:val="00066298"/>
    <w:rsid w:val="00066FCD"/>
    <w:rsid w:val="00070762"/>
    <w:rsid w:val="0007223D"/>
    <w:rsid w:val="000960C8"/>
    <w:rsid w:val="000C3937"/>
    <w:rsid w:val="000C4175"/>
    <w:rsid w:val="000E09B0"/>
    <w:rsid w:val="000E1C72"/>
    <w:rsid w:val="000E3E89"/>
    <w:rsid w:val="001062A6"/>
    <w:rsid w:val="00123B93"/>
    <w:rsid w:val="001362DD"/>
    <w:rsid w:val="00142040"/>
    <w:rsid w:val="00143F6E"/>
    <w:rsid w:val="001445D0"/>
    <w:rsid w:val="00145029"/>
    <w:rsid w:val="00150141"/>
    <w:rsid w:val="001566EF"/>
    <w:rsid w:val="00163635"/>
    <w:rsid w:val="00163D2A"/>
    <w:rsid w:val="00171A2A"/>
    <w:rsid w:val="001A19BE"/>
    <w:rsid w:val="001A2CEB"/>
    <w:rsid w:val="001A6892"/>
    <w:rsid w:val="001A7894"/>
    <w:rsid w:val="001B01CC"/>
    <w:rsid w:val="001C1BB0"/>
    <w:rsid w:val="001C6A05"/>
    <w:rsid w:val="001D5ABF"/>
    <w:rsid w:val="001D6356"/>
    <w:rsid w:val="001F43B9"/>
    <w:rsid w:val="002014ED"/>
    <w:rsid w:val="00205644"/>
    <w:rsid w:val="00232640"/>
    <w:rsid w:val="00247890"/>
    <w:rsid w:val="00247D9A"/>
    <w:rsid w:val="0025262E"/>
    <w:rsid w:val="002646E2"/>
    <w:rsid w:val="00270DBA"/>
    <w:rsid w:val="00274D19"/>
    <w:rsid w:val="0027611B"/>
    <w:rsid w:val="00282505"/>
    <w:rsid w:val="002911EE"/>
    <w:rsid w:val="00297310"/>
    <w:rsid w:val="002A2844"/>
    <w:rsid w:val="002E3A7D"/>
    <w:rsid w:val="002E74BF"/>
    <w:rsid w:val="0030491B"/>
    <w:rsid w:val="00331263"/>
    <w:rsid w:val="003339C5"/>
    <w:rsid w:val="00377DEE"/>
    <w:rsid w:val="00397902"/>
    <w:rsid w:val="003A3A17"/>
    <w:rsid w:val="003D3A8D"/>
    <w:rsid w:val="003D3BA4"/>
    <w:rsid w:val="003E27A2"/>
    <w:rsid w:val="003F1529"/>
    <w:rsid w:val="00403D3F"/>
    <w:rsid w:val="00410AA4"/>
    <w:rsid w:val="00417B6F"/>
    <w:rsid w:val="004277C3"/>
    <w:rsid w:val="00440E44"/>
    <w:rsid w:val="00465B1B"/>
    <w:rsid w:val="00476665"/>
    <w:rsid w:val="004863E7"/>
    <w:rsid w:val="004B0460"/>
    <w:rsid w:val="004C4E3A"/>
    <w:rsid w:val="004E74BA"/>
    <w:rsid w:val="00503659"/>
    <w:rsid w:val="00503F47"/>
    <w:rsid w:val="00516AA8"/>
    <w:rsid w:val="00531AA1"/>
    <w:rsid w:val="0053535B"/>
    <w:rsid w:val="005354DE"/>
    <w:rsid w:val="005416CE"/>
    <w:rsid w:val="005436CB"/>
    <w:rsid w:val="00544193"/>
    <w:rsid w:val="00554B37"/>
    <w:rsid w:val="00563368"/>
    <w:rsid w:val="005A7120"/>
    <w:rsid w:val="005C300A"/>
    <w:rsid w:val="0060624F"/>
    <w:rsid w:val="0061100F"/>
    <w:rsid w:val="0061345B"/>
    <w:rsid w:val="006209C3"/>
    <w:rsid w:val="006265B7"/>
    <w:rsid w:val="00635FDA"/>
    <w:rsid w:val="00642A2C"/>
    <w:rsid w:val="00642A4C"/>
    <w:rsid w:val="00673E36"/>
    <w:rsid w:val="006948B6"/>
    <w:rsid w:val="00695C64"/>
    <w:rsid w:val="006A1346"/>
    <w:rsid w:val="006B3083"/>
    <w:rsid w:val="006C58EC"/>
    <w:rsid w:val="006D03B7"/>
    <w:rsid w:val="006F72C0"/>
    <w:rsid w:val="0070226C"/>
    <w:rsid w:val="00714045"/>
    <w:rsid w:val="007240FB"/>
    <w:rsid w:val="007334FE"/>
    <w:rsid w:val="00741BDF"/>
    <w:rsid w:val="00747042"/>
    <w:rsid w:val="007805D6"/>
    <w:rsid w:val="00794CC7"/>
    <w:rsid w:val="007A0D5C"/>
    <w:rsid w:val="007C1937"/>
    <w:rsid w:val="007C5E94"/>
    <w:rsid w:val="007D06E3"/>
    <w:rsid w:val="007D0E10"/>
    <w:rsid w:val="007D7BF7"/>
    <w:rsid w:val="007E17FC"/>
    <w:rsid w:val="007F78A6"/>
    <w:rsid w:val="0080460F"/>
    <w:rsid w:val="0080618E"/>
    <w:rsid w:val="00826F41"/>
    <w:rsid w:val="00841E74"/>
    <w:rsid w:val="00852A8F"/>
    <w:rsid w:val="00862E4F"/>
    <w:rsid w:val="0086743E"/>
    <w:rsid w:val="0088233F"/>
    <w:rsid w:val="00884A22"/>
    <w:rsid w:val="008860BA"/>
    <w:rsid w:val="008954D2"/>
    <w:rsid w:val="008A1BD3"/>
    <w:rsid w:val="008A22DC"/>
    <w:rsid w:val="008A5B15"/>
    <w:rsid w:val="008B17D6"/>
    <w:rsid w:val="008C7A1C"/>
    <w:rsid w:val="008E00E2"/>
    <w:rsid w:val="008F3526"/>
    <w:rsid w:val="008F60BA"/>
    <w:rsid w:val="00903E09"/>
    <w:rsid w:val="00906BA7"/>
    <w:rsid w:val="00910687"/>
    <w:rsid w:val="009268CE"/>
    <w:rsid w:val="00950EE0"/>
    <w:rsid w:val="00952873"/>
    <w:rsid w:val="00955E13"/>
    <w:rsid w:val="00963897"/>
    <w:rsid w:val="00964C1E"/>
    <w:rsid w:val="009662F6"/>
    <w:rsid w:val="00970761"/>
    <w:rsid w:val="0098684D"/>
    <w:rsid w:val="009A2777"/>
    <w:rsid w:val="009A34EA"/>
    <w:rsid w:val="009B59E1"/>
    <w:rsid w:val="009E0469"/>
    <w:rsid w:val="009E4BEB"/>
    <w:rsid w:val="009F3524"/>
    <w:rsid w:val="009F7249"/>
    <w:rsid w:val="00A02D5B"/>
    <w:rsid w:val="00A15291"/>
    <w:rsid w:val="00A34105"/>
    <w:rsid w:val="00A44F18"/>
    <w:rsid w:val="00A472C0"/>
    <w:rsid w:val="00A74DA2"/>
    <w:rsid w:val="00A93C2A"/>
    <w:rsid w:val="00A97A49"/>
    <w:rsid w:val="00AD7B68"/>
    <w:rsid w:val="00AE5B90"/>
    <w:rsid w:val="00B22DE7"/>
    <w:rsid w:val="00B27D43"/>
    <w:rsid w:val="00B32AF4"/>
    <w:rsid w:val="00B352EA"/>
    <w:rsid w:val="00B63F88"/>
    <w:rsid w:val="00B6799F"/>
    <w:rsid w:val="00BB1DD0"/>
    <w:rsid w:val="00BD7FBE"/>
    <w:rsid w:val="00BF2107"/>
    <w:rsid w:val="00C03195"/>
    <w:rsid w:val="00C3016A"/>
    <w:rsid w:val="00C61298"/>
    <w:rsid w:val="00C67006"/>
    <w:rsid w:val="00C82FDA"/>
    <w:rsid w:val="00C8512D"/>
    <w:rsid w:val="00CB13A2"/>
    <w:rsid w:val="00CB7C1C"/>
    <w:rsid w:val="00CC1147"/>
    <w:rsid w:val="00CF18F8"/>
    <w:rsid w:val="00CF43CD"/>
    <w:rsid w:val="00D01F87"/>
    <w:rsid w:val="00D22814"/>
    <w:rsid w:val="00D264A0"/>
    <w:rsid w:val="00D2687F"/>
    <w:rsid w:val="00D50B47"/>
    <w:rsid w:val="00D53664"/>
    <w:rsid w:val="00D708FA"/>
    <w:rsid w:val="00D72637"/>
    <w:rsid w:val="00DA12FE"/>
    <w:rsid w:val="00DA31F7"/>
    <w:rsid w:val="00DB1DF6"/>
    <w:rsid w:val="00DC19AE"/>
    <w:rsid w:val="00DC5C58"/>
    <w:rsid w:val="00DD5864"/>
    <w:rsid w:val="00DE389A"/>
    <w:rsid w:val="00E4369A"/>
    <w:rsid w:val="00E44FA8"/>
    <w:rsid w:val="00E71B01"/>
    <w:rsid w:val="00E86C97"/>
    <w:rsid w:val="00E877AB"/>
    <w:rsid w:val="00E90E91"/>
    <w:rsid w:val="00E93432"/>
    <w:rsid w:val="00EA2666"/>
    <w:rsid w:val="00EA4AC7"/>
    <w:rsid w:val="00EA6466"/>
    <w:rsid w:val="00EA64FC"/>
    <w:rsid w:val="00EB2653"/>
    <w:rsid w:val="00EC02D4"/>
    <w:rsid w:val="00EE287E"/>
    <w:rsid w:val="00EF3342"/>
    <w:rsid w:val="00F13C1E"/>
    <w:rsid w:val="00F1486C"/>
    <w:rsid w:val="00F177B3"/>
    <w:rsid w:val="00F45FA1"/>
    <w:rsid w:val="00F55EBD"/>
    <w:rsid w:val="00F654CC"/>
    <w:rsid w:val="00F75869"/>
    <w:rsid w:val="00F86510"/>
    <w:rsid w:val="00F9338E"/>
    <w:rsid w:val="00FB05B2"/>
    <w:rsid w:val="00FB7426"/>
    <w:rsid w:val="00FD546D"/>
    <w:rsid w:val="00FE100B"/>
    <w:rsid w:val="00FE145F"/>
    <w:rsid w:val="00FE2929"/>
    <w:rsid w:val="0B1C5164"/>
    <w:rsid w:val="22D223C2"/>
    <w:rsid w:val="26C52B1E"/>
    <w:rsid w:val="549C2164"/>
    <w:rsid w:val="601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semiHidden/>
    <w:unhideWhenUsed/>
    <w:uiPriority w:val="0"/>
    <w:rPr>
      <w:sz w:val="16"/>
      <w:szCs w:val="16"/>
    </w:rPr>
  </w:style>
  <w:style w:type="paragraph" w:styleId="7">
    <w:name w:val="annotation text"/>
    <w:basedOn w:val="1"/>
    <w:link w:val="19"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20"/>
    <w:semiHidden/>
    <w:unhideWhenUsed/>
    <w:uiPriority w:val="99"/>
    <w:rPr>
      <w:b/>
      <w:bCs/>
    </w:rPr>
  </w:style>
  <w:style w:type="paragraph" w:styleId="9">
    <w:name w:val="foot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character" w:styleId="11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</w:style>
  <w:style w:type="table" w:styleId="13">
    <w:name w:val="Table Grid"/>
    <w:basedOn w:val="4"/>
    <w:qFormat/>
    <w:uiPriority w:val="39"/>
    <w:pPr>
      <w:spacing w:after="0" w:line="240" w:lineRule="auto"/>
    </w:pPr>
    <w:rPr>
      <w:rFonts w:eastAsiaTheme="minorEastAsia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ing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15">
    <w:name w:val="List Paragraph"/>
    <w:basedOn w:val="1"/>
    <w:link w:val="16"/>
    <w:qFormat/>
    <w:uiPriority w:val="1"/>
    <w:pPr>
      <w:ind w:left="720"/>
      <w:contextualSpacing/>
    </w:pPr>
  </w:style>
  <w:style w:type="character" w:customStyle="1" w:styleId="16">
    <w:name w:val="List Paragraph Char"/>
    <w:link w:val="15"/>
    <w:qFormat/>
    <w:locked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Header Char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Footer Char"/>
    <w:basedOn w:val="3"/>
    <w:link w:val="9"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Comment Text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0">
    <w:name w:val="Comment Subject Char"/>
    <w:basedOn w:val="19"/>
    <w:link w:val="8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1">
    <w:name w:val="Balloon Text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22">
    <w:name w:val="FirstLine"/>
    <w:basedOn w:val="1"/>
    <w:qFormat/>
    <w:uiPriority w:val="99"/>
    <w:pPr>
      <w:widowControl/>
      <w:spacing w:after="120"/>
      <w:ind w:firstLine="454"/>
      <w:jc w:val="both"/>
    </w:pPr>
    <w:rPr>
      <w:color w:val="000000"/>
    </w:rPr>
  </w:style>
  <w:style w:type="paragraph" w:customStyle="1" w:styleId="23">
    <w:name w:val="msonormal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4">
    <w:name w:val="Muc 1.1.1.1"/>
    <w:basedOn w:val="1"/>
    <w:qFormat/>
    <w:uiPriority w:val="99"/>
    <w:pPr>
      <w:tabs>
        <w:tab w:val="left" w:pos="360"/>
      </w:tabs>
      <w:autoSpaceDE/>
      <w:autoSpaceDN/>
      <w:adjustRightInd/>
      <w:spacing w:before="240" w:after="120" w:line="288" w:lineRule="auto"/>
      <w:outlineLvl w:val="4"/>
    </w:pPr>
    <w:rPr>
      <w:rFonts w:cs="Arial"/>
      <w:b/>
      <w:bCs/>
      <w:iCs/>
      <w:spacing w:val="-10"/>
      <w:kern w:val="32"/>
      <w:lang w:val="fr-FR"/>
    </w:rPr>
  </w:style>
  <w:style w:type="paragraph" w:customStyle="1" w:styleId="25">
    <w:name w:val="DNNut"/>
    <w:basedOn w:val="1"/>
    <w:qFormat/>
    <w:uiPriority w:val="99"/>
    <w:pPr>
      <w:widowControl/>
      <w:tabs>
        <w:tab w:val="left" w:pos="1080"/>
      </w:tabs>
      <w:autoSpaceDE/>
      <w:autoSpaceDN/>
      <w:adjustRightInd/>
      <w:ind w:left="1080" w:hanging="360"/>
      <w:jc w:val="both"/>
    </w:pPr>
    <w:rPr>
      <w:rFonts w:cs="Arial"/>
      <w:bCs/>
      <w:kern w:val="32"/>
      <w:sz w:val="28"/>
      <w:szCs w:val="28"/>
    </w:rPr>
  </w:style>
  <w:style w:type="character" w:customStyle="1" w:styleId="26">
    <w:name w:val="fontstyle01"/>
    <w:basedOn w:val="3"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2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7C75A-ED5D-4C85-BB19-DC16991E7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611</Words>
  <Characters>3488</Characters>
  <Lines>29</Lines>
  <Paragraphs>8</Paragraphs>
  <TotalTime>3</TotalTime>
  <ScaleCrop>false</ScaleCrop>
  <LinksUpToDate>false</LinksUpToDate>
  <CharactersWithSpaces>4091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2021-12-26T03:22:00Z</dcterms:created>
  <dc:creator>nknguyenmanulife@gmail.com</dc:creator>
  <cp:lastModifiedBy>Admin</cp:lastModifiedBy>
  <cp:lastPrinted>2022-02-15T09:24:00Z</cp:lastPrinted>
  <dcterms:modified xsi:type="dcterms:W3CDTF">2023-10-12T15:09:23Z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8BB045A72EC84D43A3725E3A0C81CE3F</vt:lpwstr>
  </property>
</Properties>
</file>